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8" w:rsidRDefault="00AA3D38" w:rsidP="00AA3D38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AA3D38" w:rsidRDefault="00AA3D38" w:rsidP="00AA3D38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AA3D38" w:rsidRDefault="00AA3D38" w:rsidP="00AA3D38">
      <w:pPr>
        <w:autoSpaceDE w:val="0"/>
        <w:adjustRightInd w:val="0"/>
        <w:ind w:firstLine="709"/>
        <w:jc w:val="center"/>
        <w:rPr>
          <w:bCs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Рабочая программа (электронная версия)</w:t>
      </w: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Обществознание </w:t>
      </w:r>
    </w:p>
    <w:p w:rsidR="00AA3D38" w:rsidRDefault="00AA3D38" w:rsidP="00AA3D38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a"/>
          <w:b w:val="0"/>
          <w:sz w:val="28"/>
          <w:szCs w:val="28"/>
        </w:rPr>
        <w:t xml:space="preserve"> класс</w:t>
      </w:r>
    </w:p>
    <w:p w:rsidR="009B1A14" w:rsidRPr="000A59E5" w:rsidRDefault="009B1A14" w:rsidP="009B1A14">
      <w:pPr>
        <w:spacing w:after="0" w:line="240" w:lineRule="auto"/>
        <w:jc w:val="both"/>
        <w:rPr>
          <w:rFonts w:cs="Times New Roman"/>
          <w:szCs w:val="24"/>
        </w:rPr>
      </w:pPr>
    </w:p>
    <w:p w:rsidR="009B1A14" w:rsidRPr="000A59E5" w:rsidRDefault="009B1A14" w:rsidP="009B1A14">
      <w:pPr>
        <w:spacing w:after="0" w:line="240" w:lineRule="auto"/>
        <w:jc w:val="both"/>
        <w:rPr>
          <w:rFonts w:cs="Times New Roman"/>
          <w:szCs w:val="24"/>
        </w:rPr>
      </w:pPr>
    </w:p>
    <w:p w:rsidR="00AA3D38" w:rsidRDefault="00AA3D3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314401" w:rsidRPr="00882D5E" w:rsidRDefault="00314401" w:rsidP="0031440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sz w:val="26"/>
          <w:szCs w:val="26"/>
          <w:lang w:bidi="ru-RU"/>
        </w:rPr>
      </w:pPr>
      <w:r w:rsidRPr="00882D5E">
        <w:rPr>
          <w:rFonts w:cs="Times New Roman"/>
          <w:sz w:val="26"/>
          <w:szCs w:val="26"/>
        </w:rPr>
        <w:lastRenderedPageBreak/>
        <w:t>Предметная область – общественно-научные предметы</w:t>
      </w:r>
    </w:p>
    <w:p w:rsidR="00314401" w:rsidRPr="00882D5E" w:rsidRDefault="00314401" w:rsidP="00314401">
      <w:pPr>
        <w:rPr>
          <w:rFonts w:cs="Times New Roman"/>
          <w:sz w:val="26"/>
          <w:szCs w:val="26"/>
        </w:rPr>
      </w:pPr>
      <w:r w:rsidRPr="00882D5E">
        <w:rPr>
          <w:rFonts w:cs="Times New Roman"/>
          <w:sz w:val="26"/>
          <w:szCs w:val="26"/>
        </w:rPr>
        <w:t>Учебный предмет «</w:t>
      </w:r>
      <w:r>
        <w:rPr>
          <w:rFonts w:cs="Times New Roman"/>
          <w:sz w:val="26"/>
          <w:szCs w:val="26"/>
        </w:rPr>
        <w:t>Обществознание</w:t>
      </w:r>
      <w:r w:rsidRPr="00882D5E">
        <w:rPr>
          <w:rFonts w:cs="Times New Roman"/>
          <w:sz w:val="26"/>
          <w:szCs w:val="26"/>
        </w:rPr>
        <w:t>»</w:t>
      </w:r>
    </w:p>
    <w:p w:rsidR="00314401" w:rsidRPr="00B0292B" w:rsidRDefault="00314401" w:rsidP="00314401">
      <w:pPr>
        <w:ind w:firstLine="709"/>
        <w:jc w:val="both"/>
        <w:rPr>
          <w:rFonts w:cs="Times New Roman"/>
          <w:szCs w:val="24"/>
        </w:rPr>
      </w:pPr>
      <w:r w:rsidRPr="00127B99">
        <w:rPr>
          <w:rFonts w:cs="Times New Roman"/>
          <w:b/>
          <w:szCs w:val="24"/>
        </w:rPr>
        <w:t>Предметные результаты</w:t>
      </w:r>
      <w:r w:rsidRPr="00B0292B">
        <w:rPr>
          <w:rFonts w:cs="Times New Roman"/>
          <w:szCs w:val="24"/>
        </w:rPr>
        <w:t xml:space="preserve"> учебного предмета «</w:t>
      </w:r>
      <w:r>
        <w:rPr>
          <w:rFonts w:cs="Times New Roman"/>
          <w:szCs w:val="24"/>
        </w:rPr>
        <w:t>Обществознание</w:t>
      </w:r>
      <w:r w:rsidRPr="00B0292B">
        <w:rPr>
          <w:rFonts w:cs="Times New Roman"/>
          <w:szCs w:val="24"/>
        </w:rPr>
        <w:t xml:space="preserve">. 6 класс» 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Предметными результатами </w:t>
      </w:r>
      <w:r>
        <w:rPr>
          <w:rFonts w:eastAsia="Times New Roman" w:cs="Times New Roman"/>
          <w:color w:val="000000"/>
          <w:szCs w:val="24"/>
        </w:rPr>
        <w:t>освоения выпускниками ос</w:t>
      </w:r>
      <w:r>
        <w:rPr>
          <w:rFonts w:eastAsia="Times New Roman" w:cs="Times New Roman"/>
          <w:color w:val="000000"/>
          <w:szCs w:val="24"/>
        </w:rPr>
        <w:softHyphen/>
        <w:t>новной школы содержания программы по обществознанию являются: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относительно целостное представление об обществе и человеке, о сферах и областях общественной жизни, меха</w:t>
      </w:r>
      <w:r>
        <w:rPr>
          <w:rFonts w:eastAsia="Times New Roman" w:cs="Times New Roman"/>
          <w:color w:val="000000"/>
          <w:szCs w:val="24"/>
        </w:rPr>
        <w:softHyphen/>
        <w:t>низмах и регуляторах деятельности людей;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знания, умения и ценностные установки, необходимые для сознательного выполнения старшими подростками основ</w:t>
      </w:r>
      <w:r>
        <w:rPr>
          <w:rFonts w:eastAsia="Times New Roman" w:cs="Times New Roman"/>
          <w:color w:val="000000"/>
          <w:szCs w:val="24"/>
        </w:rPr>
        <w:softHyphen/>
        <w:t>ных социальных ролей в пределах своей дееспособности;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умения находить нужную социальную информацию в пе</w:t>
      </w:r>
      <w:r>
        <w:rPr>
          <w:rFonts w:eastAsia="Times New Roman" w:cs="Times New Roman"/>
          <w:color w:val="000000"/>
          <w:szCs w:val="24"/>
        </w:rPr>
        <w:softHyphen/>
        <w:t>дагогически отобранных источниках; адекватно её восприни</w:t>
      </w:r>
      <w:r>
        <w:rPr>
          <w:rFonts w:eastAsia="Times New Roman" w:cs="Times New Roman"/>
          <w:color w:val="000000"/>
          <w:szCs w:val="24"/>
        </w:rPr>
        <w:softHyphen/>
        <w:t>мать, применяя основные обществоведческие термины и поня</w:t>
      </w:r>
      <w:r>
        <w:rPr>
          <w:rFonts w:eastAsia="Times New Roman" w:cs="Times New Roman"/>
          <w:color w:val="000000"/>
          <w:szCs w:val="24"/>
        </w:rPr>
        <w:softHyphen/>
        <w:t>тия; преобразовывать в соответствии с решаемой задачей (ана</w:t>
      </w:r>
      <w:r>
        <w:rPr>
          <w:rFonts w:eastAsia="Times New Roman" w:cs="Times New Roman"/>
          <w:color w:val="000000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понимание побудительной роли мотивов в деятельности человека, места ценностей в мотивационной структуре лич</w:t>
      </w:r>
      <w:r>
        <w:rPr>
          <w:rFonts w:eastAsia="Times New Roman" w:cs="Times New Roman"/>
          <w:color w:val="000000"/>
          <w:szCs w:val="24"/>
        </w:rPr>
        <w:softHyphen/>
        <w:t>ности, их значения в жизни человека и развитии общества;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знание основных нравственных и правовых понятий, норм и правил, понимание их роли как решающих регуля</w:t>
      </w:r>
      <w:r>
        <w:rPr>
          <w:rFonts w:eastAsia="Times New Roman" w:cs="Times New Roman"/>
          <w:color w:val="000000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>
        <w:rPr>
          <w:rFonts w:eastAsia="Times New Roman" w:cs="Times New Roman"/>
          <w:color w:val="000000"/>
          <w:szCs w:val="24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>
        <w:rPr>
          <w:rFonts w:eastAsia="Times New Roman" w:cs="Times New Roman"/>
          <w:color w:val="000000"/>
          <w:szCs w:val="24"/>
        </w:rPr>
        <w:softHyphen/>
        <w:t>щих трудовую деятельность несовершеннолетних;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понимание значения трудовой деятельности для лично</w:t>
      </w:r>
      <w:r>
        <w:rPr>
          <w:rFonts w:eastAsia="Times New Roman" w:cs="Times New Roman"/>
          <w:color w:val="000000"/>
          <w:szCs w:val="24"/>
        </w:rPr>
        <w:softHyphen/>
        <w:t>сти и для общества;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понимание специфики познания мира средствами ис</w:t>
      </w:r>
      <w:r>
        <w:rPr>
          <w:rFonts w:eastAsia="Times New Roman" w:cs="Times New Roman"/>
          <w:color w:val="000000"/>
          <w:szCs w:val="24"/>
        </w:rPr>
        <w:softHyphen/>
        <w:t>кусства в соотнесении с другими способами познания;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понимание роли искусства в становлении личности и в жизни общества;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знание определяющих признаков коммуникативной дея</w:t>
      </w:r>
      <w:r>
        <w:rPr>
          <w:rFonts w:eastAsia="Times New Roman" w:cs="Times New Roman"/>
          <w:color w:val="000000"/>
          <w:szCs w:val="24"/>
        </w:rPr>
        <w:softHyphen/>
        <w:t>тельности в сравнении с другими видами деятельности;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знание новых возможностей для коммуникации в совре</w:t>
      </w:r>
      <w:r>
        <w:rPr>
          <w:rFonts w:eastAsia="Times New Roman" w:cs="Times New Roman"/>
          <w:color w:val="000000"/>
          <w:szCs w:val="24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понимание языка массовой социально-политической коммуникации, позволяющее осознанно воспринимать соот</w:t>
      </w:r>
      <w:r>
        <w:rPr>
          <w:rFonts w:eastAsia="Times New Roman" w:cs="Times New Roman"/>
          <w:color w:val="000000"/>
          <w:szCs w:val="24"/>
        </w:rPr>
        <w:softHyphen/>
        <w:t>ветствующую информацию; умение различать факты, аргу</w:t>
      </w:r>
      <w:r>
        <w:rPr>
          <w:rFonts w:eastAsia="Times New Roman" w:cs="Times New Roman"/>
          <w:color w:val="000000"/>
          <w:szCs w:val="24"/>
        </w:rPr>
        <w:softHyphen/>
        <w:t>менты, оценочные суждения;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понимание значения коммуникации в межличностном общении;</w:t>
      </w:r>
    </w:p>
    <w:p w:rsidR="00BC3DEF" w:rsidRDefault="00BC3DEF" w:rsidP="009B1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• умение взаимодействовать в ходе выполнения групповой работы, вести диалог, участвовать в дискуссии, аргументиро</w:t>
      </w:r>
      <w:r>
        <w:rPr>
          <w:rFonts w:eastAsia="Times New Roman" w:cs="Times New Roman"/>
          <w:color w:val="000000"/>
          <w:szCs w:val="24"/>
        </w:rPr>
        <w:softHyphen/>
        <w:t>вать собственную точку зрения;</w:t>
      </w:r>
    </w:p>
    <w:p w:rsidR="00455F84" w:rsidRPr="002D732A" w:rsidRDefault="00BC3DEF" w:rsidP="009B1A14">
      <w:pPr>
        <w:tabs>
          <w:tab w:val="left" w:pos="3000"/>
        </w:tabs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Times New Roman" w:cs="Times New Roman"/>
          <w:color w:val="000000"/>
          <w:szCs w:val="24"/>
        </w:rPr>
        <w:t>• знакомство с отдельными приёмами и техниками пре</w:t>
      </w:r>
      <w:r>
        <w:rPr>
          <w:rFonts w:eastAsia="Times New Roman" w:cs="Times New Roman"/>
          <w:color w:val="000000"/>
          <w:szCs w:val="24"/>
        </w:rPr>
        <w:softHyphen/>
        <w:t>одоления конфликтов.</w:t>
      </w:r>
      <w:r w:rsidR="009B1A14">
        <w:rPr>
          <w:rFonts w:eastAsia="Times New Roman" w:cs="Times New Roman"/>
          <w:color w:val="000000"/>
          <w:szCs w:val="24"/>
        </w:rPr>
        <w:t xml:space="preserve"> </w:t>
      </w:r>
      <w:r w:rsidR="00455F84" w:rsidRPr="002D732A">
        <w:rPr>
          <w:rFonts w:eastAsia="Calibri"/>
          <w:b/>
          <w:sz w:val="28"/>
          <w:szCs w:val="28"/>
        </w:rPr>
        <w:t>Формы организации образовательного процесса</w:t>
      </w:r>
    </w:p>
    <w:p w:rsidR="00F857CC" w:rsidRDefault="00F857CC" w:rsidP="009B1A14">
      <w:pPr>
        <w:tabs>
          <w:tab w:val="left" w:pos="3000"/>
        </w:tabs>
        <w:spacing w:after="0" w:line="240" w:lineRule="auto"/>
        <w:ind w:firstLine="709"/>
        <w:jc w:val="both"/>
      </w:pPr>
      <w:r w:rsidRPr="00C67EEC">
        <w:rPr>
          <w:b/>
        </w:rPr>
        <w:t>Основн</w:t>
      </w:r>
      <w:r>
        <w:rPr>
          <w:b/>
        </w:rPr>
        <w:t>ой</w:t>
      </w:r>
      <w:r w:rsidRPr="00C67EEC">
        <w:rPr>
          <w:b/>
        </w:rPr>
        <w:t xml:space="preserve"> форм</w:t>
      </w:r>
      <w:r>
        <w:rPr>
          <w:b/>
        </w:rPr>
        <w:t xml:space="preserve">ой </w:t>
      </w:r>
      <w:r w:rsidRPr="003D605A">
        <w:t xml:space="preserve">организации учебного процесса является урок. Программой по учебному курсу предусмотрены </w:t>
      </w:r>
      <w:r>
        <w:t>уроки-практикумы</w:t>
      </w:r>
      <w:r w:rsidRPr="003D605A">
        <w:t xml:space="preserve">. Текущий контроль осуществляется в виде фронтального и индивидуального опроса, а также </w:t>
      </w:r>
      <w:r>
        <w:t>контрольных</w:t>
      </w:r>
      <w:r w:rsidRPr="003D605A">
        <w:t xml:space="preserve"> </w:t>
      </w:r>
      <w:r>
        <w:t xml:space="preserve">тестов, проводимых в конце каждой </w:t>
      </w:r>
      <w:r w:rsidRPr="003D605A">
        <w:t>темы.</w:t>
      </w:r>
    </w:p>
    <w:p w:rsidR="00F857CC" w:rsidRPr="00D42A37" w:rsidRDefault="00F857CC" w:rsidP="009B1A14">
      <w:pPr>
        <w:spacing w:after="0" w:line="24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Используемые </w:t>
      </w:r>
      <w:r w:rsidRPr="008F0740">
        <w:rPr>
          <w:rFonts w:eastAsia="Calibri"/>
          <w:b/>
          <w:bCs/>
          <w:iCs/>
        </w:rPr>
        <w:t>формы</w:t>
      </w:r>
      <w:r>
        <w:rPr>
          <w:rFonts w:eastAsia="Calibri"/>
          <w:bCs/>
          <w:iCs/>
        </w:rPr>
        <w:t>, способы</w:t>
      </w:r>
      <w:r w:rsidRPr="00D42A37">
        <w:rPr>
          <w:rFonts w:eastAsia="Calibri"/>
          <w:bCs/>
          <w:iCs/>
        </w:rPr>
        <w:t xml:space="preserve"> и средства проверки и оценки результатов обучения:</w:t>
      </w:r>
    </w:p>
    <w:p w:rsidR="00F857CC" w:rsidRPr="00D42A37" w:rsidRDefault="00F857CC" w:rsidP="009B1A14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0" w:firstLine="709"/>
        <w:jc w:val="both"/>
      </w:pPr>
      <w:r w:rsidRPr="00D42A37">
        <w:lastRenderedPageBreak/>
        <w:t>устные ответы на уроках;</w:t>
      </w:r>
    </w:p>
    <w:p w:rsidR="00F857CC" w:rsidRPr="00D42A37" w:rsidRDefault="00F857CC" w:rsidP="009B1A14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0" w:firstLine="709"/>
        <w:jc w:val="both"/>
      </w:pPr>
      <w:r w:rsidRPr="00D42A37">
        <w:t>устный опрос;</w:t>
      </w:r>
    </w:p>
    <w:p w:rsidR="00F857CC" w:rsidRPr="00D42A37" w:rsidRDefault="00F857CC" w:rsidP="009B1A14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0" w:firstLine="709"/>
        <w:jc w:val="both"/>
      </w:pPr>
      <w:r w:rsidRPr="00D42A37">
        <w:t>самостоятельная работа;</w:t>
      </w:r>
    </w:p>
    <w:p w:rsidR="00F857CC" w:rsidRPr="00D42A37" w:rsidRDefault="00F857CC" w:rsidP="009B1A14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0" w:firstLine="709"/>
        <w:jc w:val="both"/>
      </w:pPr>
      <w:r w:rsidRPr="00D42A37">
        <w:t>индивидуальная работа;</w:t>
      </w:r>
    </w:p>
    <w:p w:rsidR="00314401" w:rsidRDefault="00F857CC" w:rsidP="00314401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0" w:firstLine="709"/>
        <w:jc w:val="both"/>
      </w:pPr>
      <w:r w:rsidRPr="00D42A37">
        <w:t>учебные тестовые задания;</w:t>
      </w:r>
    </w:p>
    <w:p w:rsidR="00F857CC" w:rsidRPr="00C67EEC" w:rsidRDefault="00F857CC" w:rsidP="00314401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0" w:firstLine="709"/>
        <w:jc w:val="both"/>
      </w:pPr>
      <w:r w:rsidRPr="00B62337">
        <w:t>творческие работы.</w:t>
      </w:r>
      <w:r w:rsidRPr="003D605A">
        <w:t xml:space="preserve"> </w:t>
      </w:r>
      <w:r w:rsidRPr="00314401">
        <w:rPr>
          <w:b/>
        </w:rPr>
        <w:t xml:space="preserve"> </w:t>
      </w:r>
    </w:p>
    <w:p w:rsidR="009B1A14" w:rsidRDefault="009B1A14" w:rsidP="00455F84">
      <w:pPr>
        <w:ind w:firstLine="567"/>
        <w:jc w:val="center"/>
        <w:rPr>
          <w:b/>
        </w:rPr>
      </w:pPr>
    </w:p>
    <w:p w:rsidR="00F26B89" w:rsidRPr="00356C15" w:rsidRDefault="00F26B89" w:rsidP="00F26B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356C15">
        <w:rPr>
          <w:rFonts w:eastAsia="Times New Roman" w:cs="Times New Roman"/>
          <w:b/>
          <w:color w:val="000000"/>
          <w:szCs w:val="24"/>
        </w:rPr>
        <w:t xml:space="preserve">Тематическое планирование </w:t>
      </w:r>
    </w:p>
    <w:p w:rsidR="00F26B89" w:rsidRDefault="00F26B89" w:rsidP="00F26B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5955"/>
        <w:gridCol w:w="992"/>
        <w:gridCol w:w="1985"/>
      </w:tblGrid>
      <w:tr w:rsidR="00F26B89" w:rsidRPr="0019600F" w:rsidTr="00F26B89">
        <w:tc>
          <w:tcPr>
            <w:tcW w:w="53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  <w:rPr>
                <w:b/>
                <w:bCs/>
              </w:rPr>
            </w:pPr>
            <w:r w:rsidRPr="0019600F">
              <w:t>№</w:t>
            </w:r>
          </w:p>
        </w:tc>
        <w:tc>
          <w:tcPr>
            <w:tcW w:w="5955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  <w:rPr>
                <w:b/>
                <w:bCs/>
              </w:rPr>
            </w:pPr>
            <w:r w:rsidRPr="0019600F">
              <w:t>Раздел</w:t>
            </w:r>
          </w:p>
        </w:tc>
        <w:tc>
          <w:tcPr>
            <w:tcW w:w="99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  <w:rPr>
                <w:b/>
                <w:bCs/>
              </w:rPr>
            </w:pPr>
            <w:r w:rsidRPr="0019600F">
              <w:t>Всего часов</w:t>
            </w:r>
          </w:p>
        </w:tc>
        <w:tc>
          <w:tcPr>
            <w:tcW w:w="1985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 w:rsidRPr="0019600F">
              <w:t>Формы контроля</w:t>
            </w:r>
          </w:p>
          <w:p w:rsidR="00F26B89" w:rsidRPr="0019600F" w:rsidRDefault="00F26B89" w:rsidP="00C67BB2">
            <w:pPr>
              <w:tabs>
                <w:tab w:val="left" w:pos="3000"/>
              </w:tabs>
              <w:jc w:val="center"/>
              <w:rPr>
                <w:b/>
                <w:bCs/>
              </w:rPr>
            </w:pPr>
            <w:r w:rsidRPr="0019600F">
              <w:t>(тестирование</w:t>
            </w:r>
            <w:r>
              <w:t>)</w:t>
            </w:r>
          </w:p>
        </w:tc>
      </w:tr>
      <w:tr w:rsidR="00F26B89" w:rsidRPr="0019600F" w:rsidTr="00F26B89">
        <w:tc>
          <w:tcPr>
            <w:tcW w:w="53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both"/>
              <w:rPr>
                <w:b/>
              </w:rPr>
            </w:pPr>
            <w:r w:rsidRPr="0019600F">
              <w:t>1</w:t>
            </w:r>
          </w:p>
        </w:tc>
        <w:tc>
          <w:tcPr>
            <w:tcW w:w="5955" w:type="dxa"/>
          </w:tcPr>
          <w:p w:rsidR="00F26B89" w:rsidRPr="00F26B89" w:rsidRDefault="00F26B89" w:rsidP="00C67BB2">
            <w:pPr>
              <w:tabs>
                <w:tab w:val="left" w:pos="3000"/>
              </w:tabs>
              <w:jc w:val="both"/>
            </w:pPr>
            <w:r w:rsidRPr="00F26B89">
              <w:t>Глава 1. Человек в социальном измерении</w:t>
            </w:r>
          </w:p>
        </w:tc>
        <w:tc>
          <w:tcPr>
            <w:tcW w:w="99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F26B89" w:rsidRPr="0019600F" w:rsidTr="00F26B89">
        <w:trPr>
          <w:trHeight w:val="300"/>
        </w:trPr>
        <w:tc>
          <w:tcPr>
            <w:tcW w:w="53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both"/>
              <w:rPr>
                <w:b/>
                <w:bCs/>
              </w:rPr>
            </w:pPr>
            <w:r w:rsidRPr="0019600F">
              <w:t>2</w:t>
            </w:r>
          </w:p>
        </w:tc>
        <w:tc>
          <w:tcPr>
            <w:tcW w:w="5955" w:type="dxa"/>
          </w:tcPr>
          <w:p w:rsidR="00F26B89" w:rsidRPr="00F26B89" w:rsidRDefault="00F26B89" w:rsidP="00C67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F26B89">
              <w:t>Глава 1. Человек в социальном измерении</w:t>
            </w:r>
          </w:p>
        </w:tc>
        <w:tc>
          <w:tcPr>
            <w:tcW w:w="99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F26B89" w:rsidRPr="0019600F" w:rsidTr="00F26B89">
        <w:tc>
          <w:tcPr>
            <w:tcW w:w="53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both"/>
              <w:rPr>
                <w:b/>
                <w:bCs/>
              </w:rPr>
            </w:pPr>
            <w:r w:rsidRPr="0019600F">
              <w:t>3</w:t>
            </w:r>
          </w:p>
        </w:tc>
        <w:tc>
          <w:tcPr>
            <w:tcW w:w="5955" w:type="dxa"/>
          </w:tcPr>
          <w:p w:rsidR="00F26B89" w:rsidRPr="00F26B89" w:rsidRDefault="00F26B89" w:rsidP="00C67BB2">
            <w:pPr>
              <w:tabs>
                <w:tab w:val="left" w:pos="3000"/>
              </w:tabs>
              <w:jc w:val="both"/>
            </w:pPr>
            <w:r w:rsidRPr="00F26B89">
              <w:t>Глава 3. Нравственные основы жизни</w:t>
            </w:r>
          </w:p>
        </w:tc>
        <w:tc>
          <w:tcPr>
            <w:tcW w:w="99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F26B89" w:rsidRPr="0019600F" w:rsidTr="00F26B89">
        <w:tc>
          <w:tcPr>
            <w:tcW w:w="53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both"/>
            </w:pPr>
            <w:r>
              <w:t>4</w:t>
            </w:r>
          </w:p>
        </w:tc>
        <w:tc>
          <w:tcPr>
            <w:tcW w:w="5955" w:type="dxa"/>
          </w:tcPr>
          <w:p w:rsidR="00F26B89" w:rsidRPr="00F26B89" w:rsidRDefault="00F26B89" w:rsidP="00C67BB2">
            <w:pPr>
              <w:tabs>
                <w:tab w:val="left" w:pos="3000"/>
              </w:tabs>
              <w:jc w:val="both"/>
            </w:pPr>
            <w:r>
              <w:t>Защита проектов</w:t>
            </w:r>
          </w:p>
        </w:tc>
        <w:tc>
          <w:tcPr>
            <w:tcW w:w="992" w:type="dxa"/>
          </w:tcPr>
          <w:p w:rsidR="00F26B89" w:rsidRDefault="00F26B89" w:rsidP="00C67BB2">
            <w:pPr>
              <w:tabs>
                <w:tab w:val="left" w:pos="3000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26B89" w:rsidRDefault="00F26B89" w:rsidP="00C67BB2">
            <w:pPr>
              <w:tabs>
                <w:tab w:val="left" w:pos="3000"/>
              </w:tabs>
              <w:jc w:val="center"/>
            </w:pPr>
          </w:p>
        </w:tc>
      </w:tr>
      <w:tr w:rsidR="00F26B89" w:rsidRPr="0019600F" w:rsidTr="00F26B89">
        <w:tc>
          <w:tcPr>
            <w:tcW w:w="532" w:type="dxa"/>
          </w:tcPr>
          <w:p w:rsidR="00F26B89" w:rsidRPr="0019600F" w:rsidRDefault="00F26B89" w:rsidP="00C67BB2">
            <w:pPr>
              <w:tabs>
                <w:tab w:val="left" w:pos="3000"/>
              </w:tabs>
              <w:jc w:val="both"/>
            </w:pPr>
            <w:r>
              <w:t>5</w:t>
            </w:r>
          </w:p>
        </w:tc>
        <w:tc>
          <w:tcPr>
            <w:tcW w:w="5955" w:type="dxa"/>
          </w:tcPr>
          <w:p w:rsidR="00F26B89" w:rsidRPr="00F26B89" w:rsidRDefault="00F26B89" w:rsidP="00C67BB2">
            <w:pPr>
              <w:tabs>
                <w:tab w:val="left" w:pos="3000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992" w:type="dxa"/>
          </w:tcPr>
          <w:p w:rsidR="00F26B89" w:rsidRDefault="00F26B89" w:rsidP="00C67BB2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26B89" w:rsidRDefault="00F26B89" w:rsidP="00C67BB2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F26B89" w:rsidRPr="0019600F" w:rsidTr="00F26B89">
        <w:tc>
          <w:tcPr>
            <w:tcW w:w="532" w:type="dxa"/>
          </w:tcPr>
          <w:p w:rsidR="00F26B89" w:rsidRDefault="00F26B89" w:rsidP="00C67BB2">
            <w:pPr>
              <w:tabs>
                <w:tab w:val="left" w:pos="3000"/>
              </w:tabs>
              <w:jc w:val="both"/>
            </w:pPr>
          </w:p>
        </w:tc>
        <w:tc>
          <w:tcPr>
            <w:tcW w:w="5955" w:type="dxa"/>
          </w:tcPr>
          <w:p w:rsidR="00F26B89" w:rsidRPr="00F26B89" w:rsidRDefault="00F26B89" w:rsidP="00F26B89">
            <w:pPr>
              <w:tabs>
                <w:tab w:val="left" w:pos="3000"/>
              </w:tabs>
              <w:jc w:val="right"/>
              <w:rPr>
                <w:b/>
              </w:rPr>
            </w:pPr>
            <w:r w:rsidRPr="00F26B89">
              <w:rPr>
                <w:b/>
              </w:rPr>
              <w:t>Всего часов:</w:t>
            </w:r>
          </w:p>
        </w:tc>
        <w:tc>
          <w:tcPr>
            <w:tcW w:w="992" w:type="dxa"/>
          </w:tcPr>
          <w:p w:rsidR="00F26B89" w:rsidRDefault="00F26B89" w:rsidP="00C67BB2">
            <w:pPr>
              <w:tabs>
                <w:tab w:val="left" w:pos="3000"/>
              </w:tabs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26B89" w:rsidRDefault="00F26B89" w:rsidP="00C67BB2">
            <w:pPr>
              <w:tabs>
                <w:tab w:val="left" w:pos="3000"/>
              </w:tabs>
              <w:jc w:val="center"/>
            </w:pPr>
            <w:r>
              <w:t>4</w:t>
            </w:r>
          </w:p>
        </w:tc>
      </w:tr>
    </w:tbl>
    <w:p w:rsidR="00314401" w:rsidRPr="00314401" w:rsidRDefault="00314401" w:rsidP="00F26B89">
      <w:pPr>
        <w:spacing w:after="0" w:line="240" w:lineRule="auto"/>
      </w:pPr>
    </w:p>
    <w:p w:rsidR="00314401" w:rsidRDefault="00314401">
      <w:pPr>
        <w:rPr>
          <w:b/>
        </w:rPr>
      </w:pPr>
      <w:r>
        <w:rPr>
          <w:b/>
        </w:rPr>
        <w:br w:type="page"/>
      </w:r>
    </w:p>
    <w:p w:rsidR="00455F84" w:rsidRDefault="00455F84" w:rsidP="00455F84">
      <w:pPr>
        <w:ind w:firstLine="567"/>
        <w:jc w:val="center"/>
        <w:rPr>
          <w:b/>
        </w:rPr>
      </w:pPr>
      <w:r w:rsidRPr="00375BD4">
        <w:rPr>
          <w:b/>
        </w:rPr>
        <w:lastRenderedPageBreak/>
        <w:t>Содержание курса</w:t>
      </w:r>
      <w:r>
        <w:rPr>
          <w:b/>
        </w:rPr>
        <w:t xml:space="preserve"> по </w:t>
      </w:r>
      <w:r w:rsidR="00BC3DEF">
        <w:rPr>
          <w:b/>
        </w:rPr>
        <w:t>обществознанию</w:t>
      </w:r>
      <w:r>
        <w:rPr>
          <w:b/>
        </w:rPr>
        <w:t xml:space="preserve"> 6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55F84" w:rsidTr="009B1A14">
        <w:tc>
          <w:tcPr>
            <w:tcW w:w="4219" w:type="dxa"/>
          </w:tcPr>
          <w:p w:rsidR="00455F84" w:rsidRDefault="00455F84" w:rsidP="009B1A14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5528" w:type="dxa"/>
          </w:tcPr>
          <w:p w:rsidR="00455F84" w:rsidRPr="009B1A14" w:rsidRDefault="00455F84" w:rsidP="009B1A14">
            <w:pPr>
              <w:jc w:val="center"/>
            </w:pPr>
            <w:r w:rsidRPr="0052532C">
              <w:rPr>
                <w:b/>
              </w:rPr>
              <w:t>Характеристика основных видов деятельности ученика.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center"/>
              <w:rPr>
                <w:b/>
                <w:u w:val="single"/>
              </w:rPr>
            </w:pPr>
            <w:r w:rsidRPr="0052532C">
              <w:rPr>
                <w:rFonts w:eastAsia="Times New Roman"/>
                <w:b/>
                <w:bCs/>
                <w:color w:val="000000"/>
              </w:rPr>
              <w:t>ГЛАВА 1. ЧЕЛОВЕК В СОЦИАЛЬНОМ ИЗМЕРЕНИИ (12 ч)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ЧЕЛОВЕК — ЛИЧНОСТЬ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314401" w:rsidP="009B1A14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</w:rPr>
              <w:t xml:space="preserve">Личность. Социальные </w:t>
            </w:r>
            <w:r w:rsidR="006F67B4" w:rsidRPr="0052532C">
              <w:rPr>
                <w:rFonts w:eastAsia="Times New Roman"/>
                <w:color w:val="000000"/>
              </w:rPr>
              <w:t>параметры личности. Индивидуальность человека. Качества сильной личности</w:t>
            </w:r>
          </w:p>
        </w:tc>
        <w:tc>
          <w:tcPr>
            <w:tcW w:w="5528" w:type="dxa"/>
          </w:tcPr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Раскрывать </w:t>
            </w:r>
            <w:r w:rsidRPr="0052532C">
              <w:rPr>
                <w:rFonts w:eastAsia="Times New Roman"/>
                <w:color w:val="000000"/>
              </w:rPr>
              <w:t>на конкретных примерах смысл понятия «ин</w:t>
            </w:r>
            <w:r w:rsidRPr="0052532C">
              <w:rPr>
                <w:rFonts w:eastAsia="Times New Roman"/>
                <w:color w:val="000000"/>
              </w:rPr>
              <w:softHyphen/>
              <w:t>дивидуальность</w:t>
            </w:r>
            <w:r w:rsidR="00400A5B" w:rsidRPr="0052532C">
              <w:rPr>
                <w:rFonts w:eastAsia="Times New Roman"/>
                <w:color w:val="000000"/>
              </w:rPr>
              <w:t>».</w:t>
            </w:r>
          </w:p>
          <w:p w:rsidR="006F67B4" w:rsidRPr="0052532C" w:rsidRDefault="006F67B4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Использовать</w:t>
            </w:r>
            <w:r w:rsidRPr="0052532C">
              <w:rPr>
                <w:rFonts w:eastAsia="Times New Roman"/>
                <w:color w:val="000000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ЧЕЛОВЕК ПОЗНАЁТ МИР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6F67B4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Познание человеком мира и самого себя. Самосознание и самооценка. Спо</w:t>
            </w:r>
            <w:r w:rsidRPr="0052532C">
              <w:rPr>
                <w:rFonts w:eastAsia="Times New Roman"/>
                <w:color w:val="000000"/>
              </w:rPr>
              <w:softHyphen/>
              <w:t>собности человека</w:t>
            </w:r>
          </w:p>
        </w:tc>
        <w:tc>
          <w:tcPr>
            <w:tcW w:w="5528" w:type="dxa"/>
          </w:tcPr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Характеризовать </w:t>
            </w:r>
            <w:r w:rsidRPr="0052532C">
              <w:rPr>
                <w:rFonts w:eastAsia="Times New Roman"/>
                <w:color w:val="000000"/>
              </w:rPr>
              <w:t>особенности познания человеком мира и самого себя.</w:t>
            </w:r>
          </w:p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собственные практические умения, поступки, моральные качества, выявлять их динамику.</w:t>
            </w:r>
          </w:p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Сравнивать</w:t>
            </w:r>
            <w:r w:rsidRPr="0052532C">
              <w:rPr>
                <w:rFonts w:eastAsia="Times New Roman"/>
                <w:color w:val="000000"/>
              </w:rPr>
              <w:t xml:space="preserve"> себя и свои качества с другими людьми.</w:t>
            </w:r>
          </w:p>
          <w:p w:rsidR="006F67B4" w:rsidRPr="0052532C" w:rsidRDefault="006F67B4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Приводить</w:t>
            </w:r>
            <w:r w:rsidRPr="0052532C">
              <w:rPr>
                <w:rFonts w:eastAsia="Times New Roman"/>
                <w:color w:val="000000"/>
              </w:rPr>
              <w:t xml:space="preserve"> примеры проявления различных способностей людей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ЧЕЛОВЕК И ЕГО ДЕЯТЕЛЬНОСТЬ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6F67B4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Деятельность человека, её основные формы (труд, игра, учение). Мотивы де</w:t>
            </w:r>
            <w:r w:rsidRPr="0052532C">
              <w:rPr>
                <w:rFonts w:eastAsia="Times New Roman"/>
                <w:color w:val="000000"/>
              </w:rPr>
              <w:softHyphen/>
              <w:t>ятельности. Связь между деятельностью и формированием личности. Знания и умения как условие успешной деятель</w:t>
            </w:r>
            <w:r w:rsidRPr="0052532C">
              <w:rPr>
                <w:rFonts w:eastAsia="Times New Roman"/>
                <w:color w:val="000000"/>
              </w:rPr>
              <w:softHyphen/>
              <w:t>ности</w:t>
            </w:r>
          </w:p>
        </w:tc>
        <w:tc>
          <w:tcPr>
            <w:tcW w:w="5528" w:type="dxa"/>
          </w:tcPr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Характеризовать</w:t>
            </w:r>
            <w:r w:rsidRPr="0052532C">
              <w:rPr>
                <w:rFonts w:eastAsia="Times New Roman"/>
                <w:color w:val="000000"/>
              </w:rPr>
              <w:t xml:space="preserve"> деятельность человека, её отдельные виды.</w:t>
            </w:r>
          </w:p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Описывать</w:t>
            </w:r>
            <w:r w:rsidRPr="0052532C">
              <w:rPr>
                <w:rFonts w:eastAsia="Times New Roman"/>
                <w:color w:val="000000"/>
              </w:rPr>
              <w:t xml:space="preserve"> и иллюстрировать примерами различные моти</w:t>
            </w:r>
            <w:r w:rsidRPr="0052532C">
              <w:rPr>
                <w:rFonts w:eastAsia="Times New Roman"/>
                <w:color w:val="000000"/>
              </w:rPr>
              <w:softHyphen/>
              <w:t>вы деятельности.</w:t>
            </w:r>
          </w:p>
          <w:p w:rsidR="00400A5B" w:rsidRDefault="006F67B4" w:rsidP="009B1A14">
            <w:pPr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Использовать</w:t>
            </w:r>
            <w:r w:rsidRPr="0052532C">
              <w:rPr>
                <w:rFonts w:eastAsia="Times New Roman"/>
                <w:color w:val="000000"/>
              </w:rPr>
              <w:t xml:space="preserve"> элементы причинно-следственного анализа для выявления связи между деятельностью и формированием личности. </w:t>
            </w:r>
          </w:p>
          <w:p w:rsidR="006F67B4" w:rsidRPr="0052532C" w:rsidRDefault="006F67B4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Выявлять</w:t>
            </w:r>
            <w:r w:rsidRPr="0052532C">
              <w:rPr>
                <w:rFonts w:eastAsia="Times New Roman"/>
                <w:color w:val="000000"/>
              </w:rPr>
              <w:t xml:space="preserve"> условия и оценивать качества собственной успеш</w:t>
            </w:r>
            <w:r w:rsidRPr="0052532C">
              <w:rPr>
                <w:rFonts w:eastAsia="Times New Roman"/>
                <w:color w:val="000000"/>
              </w:rPr>
              <w:softHyphen/>
              <w:t>ной деятельности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ПОТРЕБНОСТИ ЧЕЛОВЕКА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6F67B4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Потребности человека — биологиче</w:t>
            </w:r>
            <w:r w:rsidRPr="0052532C">
              <w:rPr>
                <w:rFonts w:eastAsia="Times New Roman"/>
                <w:color w:val="000000"/>
              </w:rPr>
              <w:softHyphen/>
              <w:t>ские, социальные, духовные. Индивиду</w:t>
            </w:r>
            <w:r w:rsidRPr="0052532C">
              <w:rPr>
                <w:rFonts w:eastAsia="Times New Roman"/>
                <w:color w:val="000000"/>
              </w:rPr>
              <w:softHyphen/>
              <w:t>альный характер потребностей. Люди с ограниченными возможностями и осо</w:t>
            </w:r>
            <w:r w:rsidRPr="0052532C">
              <w:rPr>
                <w:rFonts w:eastAsia="Times New Roman"/>
                <w:color w:val="000000"/>
              </w:rPr>
              <w:softHyphen/>
              <w:t>быми потребностями. Духовный мир че</w:t>
            </w:r>
            <w:r w:rsidRPr="0052532C">
              <w:rPr>
                <w:rFonts w:eastAsia="Times New Roman"/>
                <w:color w:val="000000"/>
              </w:rPr>
              <w:softHyphen/>
              <w:t>ловека. Мысли и чувства</w:t>
            </w:r>
          </w:p>
        </w:tc>
        <w:tc>
          <w:tcPr>
            <w:tcW w:w="5528" w:type="dxa"/>
          </w:tcPr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Характеризовать </w:t>
            </w:r>
            <w:r w:rsidRPr="0052532C">
              <w:rPr>
                <w:rFonts w:eastAsia="Times New Roman"/>
                <w:color w:val="000000"/>
              </w:rPr>
              <w:t>и иллюстрировать примерами основные по</w:t>
            </w:r>
            <w:r w:rsidRPr="0052532C">
              <w:rPr>
                <w:rFonts w:eastAsia="Times New Roman"/>
                <w:color w:val="000000"/>
              </w:rPr>
              <w:softHyphen/>
              <w:t>требности человека, показывать их индивидуальный характер.</w:t>
            </w:r>
          </w:p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Описывать</w:t>
            </w:r>
            <w:r w:rsidRPr="0052532C">
              <w:rPr>
                <w:rFonts w:eastAsia="Times New Roman"/>
                <w:color w:val="000000"/>
              </w:rPr>
              <w:t xml:space="preserve"> особые потребности людей с ограниченными возможностями.</w:t>
            </w:r>
          </w:p>
          <w:p w:rsidR="006F67B4" w:rsidRPr="0052532C" w:rsidRDefault="006F67B4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Исследовать</w:t>
            </w:r>
            <w:r w:rsidRPr="0052532C">
              <w:rPr>
                <w:rFonts w:eastAsia="Times New Roman"/>
                <w:color w:val="000000"/>
              </w:rPr>
              <w:t xml:space="preserve"> 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НА ПУТИ К ЖИЗНЕННОМУ УСПЕХУ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6F67B4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Привычка к труду. Проблема выбора профессии. Важность взаимопонимания и взаимопомощи</w:t>
            </w:r>
          </w:p>
        </w:tc>
        <w:tc>
          <w:tcPr>
            <w:tcW w:w="5528" w:type="dxa"/>
          </w:tcPr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Характеризовать </w:t>
            </w:r>
            <w:r w:rsidRPr="0052532C">
              <w:rPr>
                <w:rFonts w:eastAsia="Times New Roman"/>
                <w:color w:val="000000"/>
              </w:rPr>
              <w:t>и конкретизировать примерами роль труда в достижении успеха в жизни.</w:t>
            </w:r>
          </w:p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Формулировать</w:t>
            </w:r>
            <w:r w:rsidRPr="0052532C">
              <w:rPr>
                <w:rFonts w:eastAsia="Times New Roman"/>
                <w:color w:val="000000"/>
              </w:rPr>
              <w:t xml:space="preserve"> свою точку зрения на выбор пути достиже</w:t>
            </w:r>
            <w:r w:rsidRPr="0052532C">
              <w:rPr>
                <w:rFonts w:eastAsia="Times New Roman"/>
                <w:color w:val="000000"/>
              </w:rPr>
              <w:softHyphen/>
              <w:t>ния жизненного успеха.</w:t>
            </w:r>
          </w:p>
          <w:p w:rsidR="006F67B4" w:rsidRPr="0052532C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Показывать </w:t>
            </w:r>
            <w:r w:rsidRPr="0052532C">
              <w:rPr>
                <w:rFonts w:eastAsia="Times New Roman"/>
                <w:color w:val="000000"/>
              </w:rPr>
              <w:t>на примерах влияние взаимопомощи в труде на его результаты.</w:t>
            </w:r>
          </w:p>
          <w:p w:rsidR="006F67B4" w:rsidRPr="0052532C" w:rsidRDefault="006F67B4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Находить</w:t>
            </w:r>
            <w:r w:rsidRPr="0052532C">
              <w:rPr>
                <w:rFonts w:eastAsia="Times New Roman"/>
                <w:color w:val="000000"/>
              </w:rPr>
              <w:t xml:space="preserve"> и извлекать информацию о жизни людей, нашед</w:t>
            </w:r>
            <w:r w:rsidRPr="0052532C">
              <w:rPr>
                <w:rFonts w:eastAsia="Times New Roman"/>
                <w:color w:val="000000"/>
              </w:rPr>
              <w:softHyphen/>
              <w:t>ших своё призвание в жизни и достигших успеха, из адапти</w:t>
            </w:r>
            <w:r w:rsidRPr="0052532C">
              <w:rPr>
                <w:rFonts w:eastAsia="Times New Roman"/>
                <w:color w:val="000000"/>
              </w:rPr>
              <w:softHyphen/>
              <w:t>рованных источников различного типа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32C">
              <w:rPr>
                <w:rFonts w:eastAsia="Times New Roman"/>
                <w:color w:val="000000"/>
              </w:rPr>
              <w:t>ПРАКТИКУМ ПО ГЛАВЕ (2 ч)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b/>
                <w:bCs/>
                <w:color w:val="000000"/>
              </w:rPr>
              <w:lastRenderedPageBreak/>
              <w:t>ГЛАВА 2. ЧЕЛОВЕК СРЕДИ ЛЮДЕЙ (10 ч)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МЕЖЛИЧНОСТНЫЕ ОТНОШЕНИЯ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6F67B4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</w:t>
            </w:r>
            <w:r w:rsidRPr="0052532C">
              <w:rPr>
                <w:rFonts w:eastAsia="Times New Roman"/>
                <w:color w:val="000000"/>
              </w:rPr>
              <w:softHyphen/>
              <w:t>ность, лояльность, толерантность, взаимо</w:t>
            </w:r>
            <w:r w:rsidRPr="0052532C">
              <w:rPr>
                <w:rFonts w:eastAsia="Times New Roman"/>
                <w:color w:val="000000"/>
              </w:rPr>
              <w:softHyphen/>
              <w:t>понимание</w:t>
            </w:r>
          </w:p>
        </w:tc>
        <w:tc>
          <w:tcPr>
            <w:tcW w:w="5528" w:type="dxa"/>
          </w:tcPr>
          <w:p w:rsidR="00400A5B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Описывать</w:t>
            </w:r>
            <w:r w:rsidRPr="0052532C">
              <w:rPr>
                <w:rFonts w:eastAsia="Times New Roman"/>
                <w:color w:val="000000"/>
              </w:rPr>
              <w:t xml:space="preserve"> межличностные отношения и их отдельные виды. </w:t>
            </w:r>
          </w:p>
          <w:p w:rsidR="00400A5B" w:rsidRDefault="006F67B4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Показывать</w:t>
            </w:r>
            <w:r w:rsidRPr="0052532C">
              <w:rPr>
                <w:rFonts w:eastAsia="Times New Roman"/>
                <w:color w:val="000000"/>
              </w:rPr>
              <w:t xml:space="preserve"> проявления сотрудничества и соперничества на конкретных примерах.</w:t>
            </w:r>
            <w:r w:rsidR="004302E9" w:rsidRPr="0052532C">
              <w:rPr>
                <w:rFonts w:eastAsia="Times New Roman"/>
                <w:color w:val="000000"/>
              </w:rPr>
              <w:t xml:space="preserve"> </w:t>
            </w:r>
            <w:r w:rsidR="004302E9" w:rsidRPr="00400A5B">
              <w:rPr>
                <w:rFonts w:eastAsia="Times New Roman"/>
                <w:b/>
                <w:color w:val="000000"/>
              </w:rPr>
              <w:t>Описывать</w:t>
            </w:r>
            <w:r w:rsidR="004302E9" w:rsidRPr="0052532C">
              <w:rPr>
                <w:rFonts w:eastAsia="Times New Roman"/>
                <w:color w:val="000000"/>
              </w:rPr>
              <w:t xml:space="preserve"> с опорой на примеры взаимодействие и сотруд</w:t>
            </w:r>
            <w:r w:rsidR="004302E9" w:rsidRPr="0052532C">
              <w:rPr>
                <w:rFonts w:eastAsia="Times New Roman"/>
                <w:color w:val="000000"/>
              </w:rPr>
              <w:softHyphen/>
              <w:t xml:space="preserve">ничество людей в обществе. 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6F67B4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 xml:space="preserve">Исследовать </w:t>
            </w:r>
            <w:r w:rsidRPr="0052532C">
              <w:rPr>
                <w:rFonts w:eastAsia="Times New Roman"/>
                <w:color w:val="000000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ЧЕЛОВЕК В ГРУППЕ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4302E9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Социальные группы (большие и ма</w:t>
            </w:r>
            <w:r w:rsidRPr="0052532C">
              <w:rPr>
                <w:rFonts w:eastAsia="Times New Roman"/>
                <w:color w:val="000000"/>
              </w:rPr>
              <w:softHyphen/>
              <w:t>лые). Человек в малой группе. Группы формальные и неформальные. Лидеры. Групповые нормы</w:t>
            </w:r>
          </w:p>
        </w:tc>
        <w:tc>
          <w:tcPr>
            <w:tcW w:w="5528" w:type="dxa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Описывать</w:t>
            </w:r>
            <w:r w:rsidRPr="0052532C">
              <w:rPr>
                <w:rFonts w:eastAsia="Times New Roman"/>
                <w:color w:val="000000"/>
              </w:rPr>
              <w:t xml:space="preserve"> большие и малые, формальные и неформальные группы. Приводить примеры таких групп.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Характеризовать</w:t>
            </w:r>
            <w:r w:rsidRPr="0052532C">
              <w:rPr>
                <w:rFonts w:eastAsia="Times New Roman"/>
                <w:color w:val="000000"/>
              </w:rPr>
              <w:t xml:space="preserve"> и иллюстрировать примерами групповые нормы.</w:t>
            </w:r>
          </w:p>
          <w:p w:rsidR="00400A5B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 xml:space="preserve">Описывать </w:t>
            </w:r>
            <w:r w:rsidRPr="0052532C">
              <w:rPr>
                <w:rFonts w:eastAsia="Times New Roman"/>
                <w:color w:val="000000"/>
              </w:rPr>
              <w:t>с опорой на примеры взаимодействие и сотруд</w:t>
            </w:r>
            <w:r w:rsidRPr="0052532C">
              <w:rPr>
                <w:rFonts w:eastAsia="Times New Roman"/>
                <w:color w:val="000000"/>
              </w:rPr>
              <w:softHyphen/>
              <w:t xml:space="preserve">ничество людей в обществе. 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Исследовать </w:t>
            </w:r>
            <w:r w:rsidRPr="0052532C">
              <w:rPr>
                <w:rFonts w:eastAsia="Times New Roman"/>
                <w:color w:val="000000"/>
              </w:rPr>
              <w:t>практические ситуации, в которых проявились солидарность, толерантность, лояльность, взаимопонимание.</w:t>
            </w:r>
          </w:p>
          <w:p w:rsidR="006F67B4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Исследовать</w:t>
            </w:r>
            <w:r w:rsidRPr="0052532C">
              <w:rPr>
                <w:rFonts w:eastAsia="Times New Roman"/>
                <w:color w:val="000000"/>
              </w:rPr>
              <w:t xml:space="preserve"> практические ситуации, связанные с выявле</w:t>
            </w:r>
            <w:r w:rsidRPr="0052532C">
              <w:rPr>
                <w:rFonts w:eastAsia="Times New Roman"/>
                <w:color w:val="000000"/>
              </w:rPr>
              <w:softHyphen/>
              <w:t>нием места человека в группе, проявлением лидерства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ОБЩЕНИЕ (2 ч)</w:t>
            </w:r>
          </w:p>
        </w:tc>
      </w:tr>
      <w:tr w:rsidR="006F67B4" w:rsidRPr="0052532C" w:rsidTr="009B1A14">
        <w:tc>
          <w:tcPr>
            <w:tcW w:w="4219" w:type="dxa"/>
          </w:tcPr>
          <w:p w:rsidR="006F67B4" w:rsidRPr="0052532C" w:rsidRDefault="004302E9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Общение — форма отношения чело</w:t>
            </w:r>
            <w:r w:rsidRPr="0052532C">
              <w:rPr>
                <w:rFonts w:eastAsia="Times New Roman"/>
                <w:color w:val="000000"/>
              </w:rPr>
              <w:softHyphen/>
              <w:t>века к окружающему миру. Цели обще</w:t>
            </w:r>
            <w:r w:rsidRPr="0052532C">
              <w:rPr>
                <w:rFonts w:eastAsia="Times New Roman"/>
                <w:color w:val="000000"/>
              </w:rPr>
              <w:softHyphen/>
              <w:t>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5528" w:type="dxa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Характеризовать</w:t>
            </w:r>
            <w:r w:rsidRPr="0052532C">
              <w:rPr>
                <w:rFonts w:eastAsia="Times New Roman"/>
                <w:color w:val="000000"/>
              </w:rPr>
              <w:t xml:space="preserve"> общение как взаимные деловые и друже</w:t>
            </w:r>
            <w:r w:rsidRPr="0052532C">
              <w:rPr>
                <w:rFonts w:eastAsia="Times New Roman"/>
                <w:color w:val="000000"/>
              </w:rPr>
              <w:softHyphen/>
              <w:t>ские отношения людей.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Иллюстрировать</w:t>
            </w:r>
            <w:r w:rsidRPr="0052532C">
              <w:rPr>
                <w:rFonts w:eastAsia="Times New Roman"/>
                <w:color w:val="000000"/>
              </w:rPr>
              <w:t xml:space="preserve"> с помощью примеров различные цели и средства общения.</w:t>
            </w:r>
          </w:p>
          <w:p w:rsidR="00400A5B" w:rsidRDefault="004302E9" w:rsidP="009B1A14">
            <w:pPr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Сравнивать</w:t>
            </w:r>
            <w:r w:rsidRPr="0052532C">
              <w:rPr>
                <w:rFonts w:eastAsia="Times New Roman"/>
                <w:color w:val="000000"/>
              </w:rPr>
              <w:t xml:space="preserve"> и сопоставлять различные стили общения. </w:t>
            </w:r>
          </w:p>
          <w:p w:rsidR="00400A5B" w:rsidRDefault="004302E9" w:rsidP="009B1A14">
            <w:pPr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Выявлять</w:t>
            </w:r>
            <w:r w:rsidRPr="0052532C">
              <w:rPr>
                <w:rFonts w:eastAsia="Times New Roman"/>
                <w:color w:val="000000"/>
              </w:rPr>
              <w:t xml:space="preserve"> на основе конкретных жизненных ситуаций осо</w:t>
            </w:r>
            <w:r w:rsidRPr="0052532C">
              <w:rPr>
                <w:rFonts w:eastAsia="Times New Roman"/>
                <w:color w:val="000000"/>
              </w:rPr>
              <w:softHyphen/>
              <w:t xml:space="preserve">бенности общения со сверстниками, старшими и младшими. </w:t>
            </w:r>
          </w:p>
          <w:p w:rsidR="006F67B4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собственное умение общаться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КОНФЛИКТЫ В МЕЖЛИЧНОСТНЫХ ОТНОШЕНИЯХ (2 ч)</w:t>
            </w:r>
          </w:p>
        </w:tc>
      </w:tr>
      <w:tr w:rsidR="004302E9" w:rsidRPr="0052532C" w:rsidTr="009B1A14">
        <w:tc>
          <w:tcPr>
            <w:tcW w:w="4219" w:type="dxa"/>
          </w:tcPr>
          <w:p w:rsidR="004302E9" w:rsidRPr="0052532C" w:rsidRDefault="004302E9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Межличностные конфликты, причины их возникновения. Агрессивное поведе</w:t>
            </w:r>
            <w:r w:rsidRPr="0052532C">
              <w:rPr>
                <w:rFonts w:eastAsia="Times New Roman"/>
                <w:color w:val="000000"/>
              </w:rPr>
              <w:softHyphen/>
              <w:t>ние. Конструктивное разрешение кон</w:t>
            </w:r>
            <w:r w:rsidRPr="0052532C">
              <w:rPr>
                <w:rFonts w:eastAsia="Times New Roman"/>
                <w:color w:val="000000"/>
              </w:rPr>
              <w:softHyphen/>
              <w:t>фликта. Как победить обиду и установить контакт</w:t>
            </w:r>
          </w:p>
        </w:tc>
        <w:tc>
          <w:tcPr>
            <w:tcW w:w="5528" w:type="dxa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Описывать</w:t>
            </w:r>
            <w:r w:rsidRPr="0052532C">
              <w:rPr>
                <w:rFonts w:eastAsia="Times New Roman"/>
                <w:color w:val="000000"/>
              </w:rPr>
              <w:t xml:space="preserve"> сущность и причины возникновения межлич</w:t>
            </w:r>
            <w:r w:rsidRPr="0052532C">
              <w:rPr>
                <w:rFonts w:eastAsia="Times New Roman"/>
                <w:color w:val="000000"/>
              </w:rPr>
              <w:softHyphen/>
              <w:t>ностных конфликтов.</w:t>
            </w:r>
          </w:p>
          <w:p w:rsidR="00400A5B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Характеризовать</w:t>
            </w:r>
            <w:r w:rsidRPr="0052532C">
              <w:rPr>
                <w:rFonts w:eastAsia="Times New Roman"/>
                <w:color w:val="000000"/>
              </w:rPr>
              <w:t xml:space="preserve"> варианты поведения в конфликтных си</w:t>
            </w:r>
            <w:r w:rsidRPr="0052532C">
              <w:rPr>
                <w:rFonts w:eastAsia="Times New Roman"/>
                <w:color w:val="000000"/>
              </w:rPr>
              <w:softHyphen/>
              <w:t xml:space="preserve">туациях. </w:t>
            </w:r>
          </w:p>
          <w:p w:rsidR="00400A5B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00A5B">
              <w:rPr>
                <w:rFonts w:eastAsia="Times New Roman"/>
                <w:b/>
                <w:color w:val="000000"/>
              </w:rPr>
              <w:t>Объяснять,</w:t>
            </w:r>
            <w:r w:rsidRPr="0052532C">
              <w:rPr>
                <w:rFonts w:eastAsia="Times New Roman"/>
                <w:color w:val="000000"/>
              </w:rPr>
              <w:t xml:space="preserve"> в чём заключается конструктивное раз</w:t>
            </w:r>
            <w:r w:rsidRPr="0052532C">
              <w:rPr>
                <w:rFonts w:eastAsia="Times New Roman"/>
                <w:color w:val="000000"/>
              </w:rPr>
              <w:softHyphen/>
              <w:t xml:space="preserve">решение конфликта. 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Иллюстрировать</w:t>
            </w:r>
            <w:r w:rsidRPr="0052532C">
              <w:rPr>
                <w:rFonts w:eastAsia="Times New Roman"/>
                <w:color w:val="000000"/>
              </w:rPr>
              <w:t xml:space="preserve"> объяснение примерами.</w:t>
            </w:r>
          </w:p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Выявлять</w:t>
            </w:r>
            <w:r w:rsidRPr="0052532C">
              <w:rPr>
                <w:rFonts w:eastAsia="Times New Roman"/>
                <w:color w:val="000000"/>
              </w:rPr>
              <w:t xml:space="preserve"> и анализировать собственные типичные реакции в конфликтной ситуации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ПРАКТИКУМ ПО ГЛАВЕ (2 ч)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b/>
                <w:bCs/>
                <w:color w:val="000000"/>
              </w:rPr>
              <w:t>ГЛАВА 3. НРАВСТВЕННЫЕ ОСНОВЫ ЖИЗНИ (4 ч)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lastRenderedPageBreak/>
              <w:t>ЧЕЛОВЕК СЛАВЕН ДОБРЫМИ ДЕЛАМИ (1 ч)</w:t>
            </w:r>
          </w:p>
        </w:tc>
      </w:tr>
      <w:tr w:rsidR="004302E9" w:rsidRPr="0052532C" w:rsidTr="009B1A14">
        <w:tc>
          <w:tcPr>
            <w:tcW w:w="4219" w:type="dxa"/>
          </w:tcPr>
          <w:p w:rsidR="004302E9" w:rsidRPr="0052532C" w:rsidRDefault="004302E9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Человек славен добрыми делами. До</w:t>
            </w:r>
            <w:r w:rsidRPr="0052532C">
              <w:rPr>
                <w:rFonts w:eastAsia="Times New Roman"/>
                <w:color w:val="000000"/>
              </w:rPr>
              <w:softHyphen/>
              <w:t>брое — значит, хорошее. Мораль. Золо</w:t>
            </w:r>
            <w:r w:rsidRPr="0052532C">
              <w:rPr>
                <w:rFonts w:eastAsia="Times New Roman"/>
                <w:color w:val="000000"/>
              </w:rPr>
              <w:softHyphen/>
              <w:t>тое правило морали. Учимся делать до</w:t>
            </w:r>
            <w:r w:rsidRPr="0052532C">
              <w:rPr>
                <w:rFonts w:eastAsia="Times New Roman"/>
                <w:color w:val="000000"/>
              </w:rPr>
              <w:softHyphen/>
              <w:t>бро</w:t>
            </w:r>
          </w:p>
        </w:tc>
        <w:tc>
          <w:tcPr>
            <w:tcW w:w="5528" w:type="dxa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 xml:space="preserve">Характеризовать </w:t>
            </w:r>
            <w:r w:rsidRPr="0052532C">
              <w:rPr>
                <w:rFonts w:eastAsia="Times New Roman"/>
                <w:color w:val="000000"/>
              </w:rPr>
              <w:t>и иллюстрировать примерами проявления добра.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Приводить</w:t>
            </w:r>
            <w:r w:rsidRPr="0052532C">
              <w:rPr>
                <w:rFonts w:eastAsia="Times New Roman"/>
                <w:color w:val="000000"/>
              </w:rPr>
              <w:t xml:space="preserve"> примеры, иллюстрирующие золотое правило морали.</w:t>
            </w:r>
          </w:p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в модельных и реальных ситуациях поступки людей с точки зрения золотого правила морали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БУДЬ СМЕЛЫМ (1 ч)</w:t>
            </w:r>
          </w:p>
        </w:tc>
      </w:tr>
      <w:tr w:rsidR="004302E9" w:rsidRPr="0052532C" w:rsidTr="009B1A14">
        <w:tc>
          <w:tcPr>
            <w:tcW w:w="4219" w:type="dxa"/>
          </w:tcPr>
          <w:p w:rsidR="004302E9" w:rsidRPr="0052532C" w:rsidRDefault="004302E9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Смелость. Страх — защитная реакция человека. Преодоление страха. Смелость и отвага. Противодействие злу</w:t>
            </w:r>
          </w:p>
        </w:tc>
        <w:tc>
          <w:tcPr>
            <w:tcW w:w="5528" w:type="dxa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32C">
              <w:rPr>
                <w:rFonts w:eastAsia="Times New Roman"/>
                <w:color w:val="000000"/>
              </w:rPr>
              <w:t xml:space="preserve">На конкретных примерах </w:t>
            </w:r>
            <w:r w:rsidRPr="00400A5B">
              <w:rPr>
                <w:rFonts w:eastAsia="Times New Roman"/>
                <w:b/>
                <w:color w:val="000000"/>
              </w:rPr>
              <w:t>дать</w:t>
            </w:r>
            <w:r w:rsidRPr="0052532C">
              <w:rPr>
                <w:rFonts w:eastAsia="Times New Roman"/>
                <w:color w:val="000000"/>
              </w:rPr>
              <w:t xml:space="preserve"> оценку проявлениям муже</w:t>
            </w:r>
            <w:r w:rsidRPr="0052532C">
              <w:rPr>
                <w:rFonts w:eastAsia="Times New Roman"/>
                <w:color w:val="000000"/>
              </w:rPr>
              <w:softHyphen/>
              <w:t>ства, смелости, случаям преодоления людьми страха в крити</w:t>
            </w:r>
            <w:r w:rsidRPr="0052532C">
              <w:rPr>
                <w:rFonts w:eastAsia="Times New Roman"/>
                <w:color w:val="000000"/>
              </w:rPr>
              <w:softHyphen/>
              <w:t>ческих и житейских ситуациях.</w:t>
            </w:r>
          </w:p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предлагаемые ситуации, требующие личного противодействия проявлениям зла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ЧЕЛОВЕК И ЧЕЛОВЕЧНОСТЬ (1 ч)</w:t>
            </w:r>
          </w:p>
        </w:tc>
      </w:tr>
      <w:tr w:rsidR="004302E9" w:rsidRPr="0052532C" w:rsidTr="009B1A14">
        <w:tc>
          <w:tcPr>
            <w:tcW w:w="4219" w:type="dxa"/>
          </w:tcPr>
          <w:p w:rsidR="004302E9" w:rsidRPr="0052532C" w:rsidRDefault="004302E9" w:rsidP="009B1A14">
            <w:pPr>
              <w:jc w:val="both"/>
              <w:rPr>
                <w:b/>
              </w:rPr>
            </w:pPr>
            <w:r w:rsidRPr="0052532C">
              <w:rPr>
                <w:rFonts w:eastAsia="Times New Roman"/>
                <w:color w:val="000000"/>
              </w:rPr>
              <w:t>Человечность. Гуманизм — уважение и любовь к людям. Внимание к тем, кто нуждается в поддержке</w:t>
            </w:r>
          </w:p>
        </w:tc>
        <w:tc>
          <w:tcPr>
            <w:tcW w:w="5528" w:type="dxa"/>
          </w:tcPr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Раскрывать</w:t>
            </w:r>
            <w:r w:rsidRPr="0052532C">
              <w:rPr>
                <w:rFonts w:eastAsia="Times New Roman"/>
                <w:color w:val="000000"/>
              </w:rPr>
              <w:t xml:space="preserve"> на примерах смысл понятия «человечность».</w:t>
            </w:r>
          </w:p>
          <w:p w:rsidR="004302E9" w:rsidRPr="0052532C" w:rsidRDefault="004302E9" w:rsidP="009B1A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0A5B">
              <w:rPr>
                <w:rFonts w:eastAsia="Times New Roman"/>
                <w:b/>
                <w:color w:val="000000"/>
              </w:rPr>
              <w:t>Давать</w:t>
            </w:r>
            <w:r w:rsidRPr="0052532C">
              <w:rPr>
                <w:rFonts w:eastAsia="Times New Roman"/>
                <w:color w:val="000000"/>
              </w:rPr>
              <w:t xml:space="preserve"> оценку с позиции гуманизма конкретным поступкам людей, описанным в СМИ и иных информационных источниках.</w:t>
            </w:r>
          </w:p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 xml:space="preserve">На примерах конкретных ситуаций </w:t>
            </w:r>
            <w:r w:rsidRPr="00400A5B">
              <w:rPr>
                <w:rFonts w:eastAsia="Times New Roman"/>
                <w:b/>
                <w:color w:val="000000"/>
              </w:rPr>
              <w:t>оценивать</w:t>
            </w:r>
            <w:r w:rsidRPr="0052532C">
              <w:rPr>
                <w:rFonts w:eastAsia="Times New Roman"/>
                <w:color w:val="000000"/>
              </w:rPr>
              <w:t xml:space="preserve"> проявления внимания к нуждающимся в нём</w:t>
            </w:r>
          </w:p>
        </w:tc>
      </w:tr>
      <w:tr w:rsidR="004302E9" w:rsidRPr="0052532C" w:rsidTr="009B1A14">
        <w:tc>
          <w:tcPr>
            <w:tcW w:w="9747" w:type="dxa"/>
            <w:gridSpan w:val="2"/>
          </w:tcPr>
          <w:p w:rsidR="004302E9" w:rsidRPr="0052532C" w:rsidRDefault="004302E9" w:rsidP="009B1A14">
            <w:pPr>
              <w:jc w:val="both"/>
              <w:rPr>
                <w:b/>
                <w:u w:val="single"/>
              </w:rPr>
            </w:pPr>
            <w:r w:rsidRPr="0052532C">
              <w:rPr>
                <w:rFonts w:eastAsia="Times New Roman"/>
                <w:color w:val="000000"/>
              </w:rPr>
              <w:t>ПРАКТИКУМ ПО ГЛАВЕ (1 ч)</w:t>
            </w:r>
          </w:p>
        </w:tc>
      </w:tr>
      <w:tr w:rsidR="004302E9" w:rsidRPr="0052532C" w:rsidTr="009B1A14">
        <w:tc>
          <w:tcPr>
            <w:tcW w:w="4219" w:type="dxa"/>
          </w:tcPr>
          <w:p w:rsidR="004302E9" w:rsidRPr="009B1A14" w:rsidRDefault="004302E9" w:rsidP="009B1A14">
            <w:pPr>
              <w:jc w:val="both"/>
            </w:pPr>
            <w:r w:rsidRPr="009B1A14">
              <w:t>Промежуточная аттестация (1 ч)</w:t>
            </w:r>
          </w:p>
        </w:tc>
        <w:tc>
          <w:tcPr>
            <w:tcW w:w="5528" w:type="dxa"/>
          </w:tcPr>
          <w:p w:rsidR="004302E9" w:rsidRPr="009B1A14" w:rsidRDefault="004302E9" w:rsidP="009B1A14">
            <w:pPr>
              <w:jc w:val="both"/>
              <w:rPr>
                <w:u w:val="single"/>
              </w:rPr>
            </w:pPr>
          </w:p>
        </w:tc>
      </w:tr>
    </w:tbl>
    <w:p w:rsidR="00743F9F" w:rsidRPr="00154536" w:rsidRDefault="00743F9F" w:rsidP="009B1A14">
      <w:pPr>
        <w:tabs>
          <w:tab w:val="left" w:pos="3000"/>
        </w:tabs>
        <w:spacing w:after="0" w:line="240" w:lineRule="auto"/>
        <w:jc w:val="both"/>
        <w:rPr>
          <w:b/>
          <w:szCs w:val="24"/>
        </w:rPr>
      </w:pPr>
      <w:r>
        <w:rPr>
          <w:b/>
          <w:color w:val="333333"/>
          <w:szCs w:val="24"/>
        </w:rPr>
        <w:br w:type="page"/>
      </w:r>
    </w:p>
    <w:p w:rsidR="00E76C43" w:rsidRPr="009B1A14" w:rsidRDefault="00E76C43" w:rsidP="009B1A14">
      <w:pPr>
        <w:tabs>
          <w:tab w:val="left" w:pos="3000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9B1A14">
        <w:rPr>
          <w:rFonts w:cs="Times New Roman"/>
          <w:b/>
          <w:szCs w:val="24"/>
        </w:rPr>
        <w:lastRenderedPageBreak/>
        <w:t>Календарно-тематическое планирование</w:t>
      </w:r>
    </w:p>
    <w:p w:rsidR="00E76C43" w:rsidRPr="009B1A14" w:rsidRDefault="00E76C43" w:rsidP="009B1A14">
      <w:pPr>
        <w:tabs>
          <w:tab w:val="left" w:pos="3000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9B1A14">
        <w:rPr>
          <w:rFonts w:cs="Times New Roman"/>
          <w:b/>
          <w:szCs w:val="24"/>
        </w:rPr>
        <w:t>«Общество</w:t>
      </w:r>
      <w:r w:rsidR="00256A75" w:rsidRPr="009B1A14">
        <w:rPr>
          <w:rFonts w:cs="Times New Roman"/>
          <w:b/>
          <w:szCs w:val="24"/>
        </w:rPr>
        <w:t>знание</w:t>
      </w:r>
      <w:r w:rsidRPr="009B1A14">
        <w:rPr>
          <w:rFonts w:cs="Times New Roman"/>
          <w:b/>
          <w:szCs w:val="24"/>
        </w:rPr>
        <w:t>» (6 класс)</w:t>
      </w:r>
    </w:p>
    <w:p w:rsidR="00E76C43" w:rsidRPr="009B1A14" w:rsidRDefault="00E76C43" w:rsidP="009B1A14">
      <w:pPr>
        <w:tabs>
          <w:tab w:val="left" w:pos="3000"/>
        </w:tabs>
        <w:spacing w:after="0" w:line="240" w:lineRule="auto"/>
        <w:jc w:val="center"/>
        <w:rPr>
          <w:rFonts w:cs="Times New Roman"/>
          <w:b/>
          <w:i/>
          <w:szCs w:val="24"/>
        </w:rPr>
      </w:pPr>
      <w:r w:rsidRPr="009B1A14">
        <w:rPr>
          <w:rFonts w:cs="Times New Roman"/>
          <w:b/>
          <w:i/>
          <w:szCs w:val="24"/>
        </w:rPr>
        <w:t>(3</w:t>
      </w:r>
      <w:r w:rsidR="00AD1534" w:rsidRPr="009B1A14">
        <w:rPr>
          <w:rFonts w:cs="Times New Roman"/>
          <w:b/>
          <w:i/>
          <w:szCs w:val="24"/>
        </w:rPr>
        <w:t>5</w:t>
      </w:r>
      <w:r w:rsidRPr="009B1A14">
        <w:rPr>
          <w:rFonts w:cs="Times New Roman"/>
          <w:b/>
          <w:i/>
          <w:szCs w:val="24"/>
        </w:rPr>
        <w:t xml:space="preserve"> час</w:t>
      </w:r>
      <w:r w:rsidR="00AD1534" w:rsidRPr="009B1A14">
        <w:rPr>
          <w:rFonts w:cs="Times New Roman"/>
          <w:b/>
          <w:i/>
          <w:szCs w:val="24"/>
        </w:rPr>
        <w:t>ов</w:t>
      </w:r>
      <w:r w:rsidRPr="009B1A14">
        <w:rPr>
          <w:rFonts w:cs="Times New Roman"/>
          <w:b/>
          <w:i/>
          <w:szCs w:val="24"/>
        </w:rPr>
        <w:t>)</w:t>
      </w:r>
    </w:p>
    <w:tbl>
      <w:tblPr>
        <w:tblStyle w:val="-4"/>
        <w:tblW w:w="10198" w:type="dxa"/>
        <w:tblInd w:w="-878" w:type="dxa"/>
        <w:tblLayout w:type="fixed"/>
        <w:tblLook w:val="01E0" w:firstRow="1" w:lastRow="1" w:firstColumn="1" w:lastColumn="1" w:noHBand="0" w:noVBand="0"/>
      </w:tblPr>
      <w:tblGrid>
        <w:gridCol w:w="770"/>
        <w:gridCol w:w="777"/>
        <w:gridCol w:w="4968"/>
        <w:gridCol w:w="1134"/>
        <w:gridCol w:w="1275"/>
        <w:gridCol w:w="1274"/>
      </w:tblGrid>
      <w:tr w:rsidR="00AD1534" w:rsidRPr="009B1A14" w:rsidTr="009B1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314401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</w:t>
            </w:r>
            <w:r w:rsidR="00AD1534"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 уроков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314401" w:rsidRDefault="00AD1534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401">
              <w:rPr>
                <w:rFonts w:ascii="Times New Roman" w:hAnsi="Times New Roman" w:cs="Times New Roman"/>
                <w:b w:val="0"/>
                <w:sz w:val="24"/>
                <w:szCs w:val="24"/>
              </w:rPr>
              <w:t>Д/З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314401" w:rsidP="00314401">
            <w:pPr>
              <w:tabs>
                <w:tab w:val="left" w:pos="3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плану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  <w:r w:rsidR="00314401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дата</w:t>
            </w:r>
          </w:p>
        </w:tc>
      </w:tr>
      <w:tr w:rsidR="009B1A14" w:rsidRPr="009B1A14" w:rsidTr="000D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9B1A14" w:rsidRPr="009B1A14" w:rsidRDefault="009B1A1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8" w:type="dxa"/>
            <w:gridSpan w:val="5"/>
            <w:shd w:val="clear" w:color="auto" w:fill="auto"/>
          </w:tcPr>
          <w:p w:rsidR="009B1A14" w:rsidRPr="009B1A14" w:rsidRDefault="009B1A14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i/>
                <w:sz w:val="24"/>
                <w:szCs w:val="24"/>
              </w:rPr>
              <w:t>Глава 1. Человек в социальном измерении</w:t>
            </w:r>
          </w:p>
        </w:tc>
      </w:tr>
      <w:tr w:rsidR="00AD1534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Стр. 4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400A5B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Человек - личность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Стр.8-13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3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Сильная личность – какая 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Стр. 15-17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4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400A5B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§ 2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5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узнавать и оценивать себя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Стр.24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6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§ 3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7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Стр.33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8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§ 4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F44D19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9</w:t>
            </w:r>
          </w:p>
        </w:tc>
        <w:tc>
          <w:tcPr>
            <w:tcW w:w="4968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размышлять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Стр. 40</w:t>
            </w:r>
          </w:p>
        </w:tc>
        <w:tc>
          <w:tcPr>
            <w:tcW w:w="1275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F44D19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10</w:t>
            </w:r>
          </w:p>
        </w:tc>
        <w:tc>
          <w:tcPr>
            <w:tcW w:w="4968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</w:pPr>
            <w:r w:rsidRPr="009B1A14">
              <w:t>§ 5</w:t>
            </w:r>
          </w:p>
        </w:tc>
        <w:tc>
          <w:tcPr>
            <w:tcW w:w="1275" w:type="dxa"/>
            <w:shd w:val="clear" w:color="auto" w:fill="auto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F44D19" w:rsidRPr="009B1A14" w:rsidRDefault="00F44D19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AD1534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AD1534" w:rsidRPr="009B1A14" w:rsidRDefault="00F44D19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11</w:t>
            </w:r>
          </w:p>
        </w:tc>
        <w:tc>
          <w:tcPr>
            <w:tcW w:w="4968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Урок-практикум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AD1534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Стр.48</w:t>
            </w:r>
          </w:p>
        </w:tc>
        <w:tc>
          <w:tcPr>
            <w:tcW w:w="1275" w:type="dxa"/>
            <w:shd w:val="clear" w:color="auto" w:fill="auto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AD1534" w:rsidRPr="009B1A14" w:rsidRDefault="00AD1534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12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  <w:shd w:val="clear" w:color="auto" w:fill="FFFFCC"/>
              </w:rPr>
              <w:t>Повторно-обобщающий урок</w:t>
            </w:r>
            <w:r w:rsidRPr="009B1A14">
              <w:rPr>
                <w:sz w:val="24"/>
                <w:szCs w:val="24"/>
              </w:rPr>
              <w:t xml:space="preserve"> по главе</w:t>
            </w:r>
            <w:r w:rsidR="00FE4ACA">
              <w:rPr>
                <w:sz w:val="24"/>
                <w:szCs w:val="24"/>
              </w:rPr>
              <w:t xml:space="preserve"> 1</w:t>
            </w:r>
            <w:r w:rsidRPr="009B1A14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9B1A14" w:rsidRPr="009B1A14" w:rsidTr="00395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9B1A14" w:rsidRPr="009B1A14" w:rsidRDefault="00F26B89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A14" w:rsidRPr="009B1A1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8" w:type="dxa"/>
            <w:gridSpan w:val="5"/>
            <w:shd w:val="clear" w:color="auto" w:fill="auto"/>
          </w:tcPr>
          <w:p w:rsidR="009B1A14" w:rsidRPr="009B1A14" w:rsidRDefault="009B1A14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i/>
                <w:sz w:val="24"/>
                <w:szCs w:val="24"/>
              </w:rPr>
              <w:t>Глава 2. Человек среди людей</w:t>
            </w: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b/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13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§6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14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взаимодействовать с окружающими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Стр. 58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15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Человек в группе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§ 7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16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совместно всей группой делать полезные дела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Стр. 66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17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§ 8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18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общаться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Стр. 75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19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jc w:val="both"/>
            </w:pPr>
            <w:r w:rsidRPr="009B1A14">
              <w:t>§ 9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b/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20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вести себя в ситуации конфликта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Стр. 83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21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Урок-практикум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Стр.84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22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  <w:shd w:val="clear" w:color="auto" w:fill="FFFFCC"/>
              </w:rPr>
              <w:t>Повторно-обобщающий урок</w:t>
            </w:r>
            <w:r w:rsidRPr="009B1A14">
              <w:rPr>
                <w:sz w:val="24"/>
                <w:szCs w:val="24"/>
              </w:rPr>
              <w:t xml:space="preserve"> по главе «Человек среди людей»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F26B89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32F" w:rsidRPr="009B1A1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5" w:type="dxa"/>
            <w:gridSpan w:val="2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  <w:r w:rsidRPr="009B1A14">
              <w:rPr>
                <w:b/>
                <w:i/>
                <w:sz w:val="24"/>
                <w:szCs w:val="24"/>
              </w:rPr>
              <w:t>Глава 3. Нравственные основы жизни</w:t>
            </w:r>
          </w:p>
        </w:tc>
        <w:tc>
          <w:tcPr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23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§ 10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24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делать добро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Стр. 92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25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Будь смелым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§ 11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26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Учимся побеждать страх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Стр. 99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27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§ 12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28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Урок-практикум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  <w:r w:rsidRPr="009B1A14">
              <w:t>Стр.104</w:t>
            </w: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29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  <w:shd w:val="clear" w:color="auto" w:fill="FFFFCC"/>
              </w:rPr>
              <w:t>Повторно-обобщающий урок</w:t>
            </w:r>
            <w:r w:rsidRPr="009B1A14">
              <w:rPr>
                <w:sz w:val="24"/>
                <w:szCs w:val="24"/>
              </w:rPr>
              <w:t xml:space="preserve"> по главе «Нравственные основы жизни»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30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Работа с проектами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31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Работа с проектами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32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Защита проектов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33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Защита проектов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9B1A14">
              <w:rPr>
                <w:sz w:val="24"/>
                <w:szCs w:val="24"/>
              </w:rPr>
              <w:t>34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9B1A14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6732F" w:rsidRPr="009B1A14" w:rsidTr="009B1A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968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A1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4" w:type="dxa"/>
            <w:shd w:val="clear" w:color="auto" w:fill="FFFFFF" w:themeFill="background1"/>
          </w:tcPr>
          <w:p w:rsidR="00C6732F" w:rsidRPr="009B1A14" w:rsidRDefault="00C6732F" w:rsidP="0031440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730D2B" w:rsidRPr="00054AB9" w:rsidRDefault="00730D2B" w:rsidP="00314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sectPr w:rsidR="00730D2B" w:rsidRPr="00054AB9" w:rsidSect="009B1A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37351"/>
    <w:multiLevelType w:val="hybridMultilevel"/>
    <w:tmpl w:val="54CE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E3B4C"/>
    <w:multiLevelType w:val="hybridMultilevel"/>
    <w:tmpl w:val="2E84FE3C"/>
    <w:lvl w:ilvl="0" w:tplc="5EF40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5EF40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6C43"/>
    <w:rsid w:val="00036319"/>
    <w:rsid w:val="000408F7"/>
    <w:rsid w:val="00054AB9"/>
    <w:rsid w:val="00066CB0"/>
    <w:rsid w:val="00081106"/>
    <w:rsid w:val="000E5DD8"/>
    <w:rsid w:val="001101CF"/>
    <w:rsid w:val="00154536"/>
    <w:rsid w:val="00167846"/>
    <w:rsid w:val="00197A9C"/>
    <w:rsid w:val="00242497"/>
    <w:rsid w:val="00256A75"/>
    <w:rsid w:val="002B4633"/>
    <w:rsid w:val="002C6684"/>
    <w:rsid w:val="002E1584"/>
    <w:rsid w:val="002F4D2B"/>
    <w:rsid w:val="002F6902"/>
    <w:rsid w:val="00314401"/>
    <w:rsid w:val="00317D99"/>
    <w:rsid w:val="003911FA"/>
    <w:rsid w:val="003A700A"/>
    <w:rsid w:val="00400A5B"/>
    <w:rsid w:val="004302E9"/>
    <w:rsid w:val="004469FF"/>
    <w:rsid w:val="00455F84"/>
    <w:rsid w:val="00492AEC"/>
    <w:rsid w:val="004A6900"/>
    <w:rsid w:val="0052532C"/>
    <w:rsid w:val="005C2C4D"/>
    <w:rsid w:val="005D5890"/>
    <w:rsid w:val="00690AFA"/>
    <w:rsid w:val="006F67B4"/>
    <w:rsid w:val="00730D2B"/>
    <w:rsid w:val="00743F9F"/>
    <w:rsid w:val="00750D57"/>
    <w:rsid w:val="007D4B29"/>
    <w:rsid w:val="008773B9"/>
    <w:rsid w:val="00881273"/>
    <w:rsid w:val="009B1A14"/>
    <w:rsid w:val="009D4915"/>
    <w:rsid w:val="00A612A5"/>
    <w:rsid w:val="00A909F9"/>
    <w:rsid w:val="00AA3D38"/>
    <w:rsid w:val="00AD1534"/>
    <w:rsid w:val="00AE3741"/>
    <w:rsid w:val="00B14DD3"/>
    <w:rsid w:val="00B72373"/>
    <w:rsid w:val="00BC3DEF"/>
    <w:rsid w:val="00C6732F"/>
    <w:rsid w:val="00CC060A"/>
    <w:rsid w:val="00D53BFB"/>
    <w:rsid w:val="00D87F9B"/>
    <w:rsid w:val="00E43048"/>
    <w:rsid w:val="00E76C43"/>
    <w:rsid w:val="00EA6282"/>
    <w:rsid w:val="00EF285F"/>
    <w:rsid w:val="00F26B89"/>
    <w:rsid w:val="00F44D19"/>
    <w:rsid w:val="00F857CC"/>
    <w:rsid w:val="00FA4DFF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8">
    <w:name w:val="msoaccenttext8"/>
    <w:rsid w:val="00E76C43"/>
    <w:pPr>
      <w:spacing w:after="0" w:line="240" w:lineRule="auto"/>
    </w:pPr>
    <w:rPr>
      <w:rFonts w:ascii="Franklin Gothic Demi" w:eastAsia="Times New Roman" w:hAnsi="Franklin Gothic Demi" w:cs="Times New Roman"/>
      <w:color w:val="000099"/>
      <w:kern w:val="28"/>
      <w:sz w:val="20"/>
      <w:szCs w:val="20"/>
      <w:lang w:eastAsia="ru-RU"/>
    </w:rPr>
  </w:style>
  <w:style w:type="table" w:styleId="-4">
    <w:name w:val="Light Grid Accent 4"/>
    <w:basedOn w:val="a1"/>
    <w:uiPriority w:val="62"/>
    <w:rsid w:val="00E76C4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3">
    <w:name w:val="List Paragraph"/>
    <w:basedOn w:val="a"/>
    <w:qFormat/>
    <w:rsid w:val="008773B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0E5DD8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197A9C"/>
  </w:style>
  <w:style w:type="paragraph" w:styleId="a5">
    <w:name w:val="Normal (Web)"/>
    <w:basedOn w:val="a"/>
    <w:uiPriority w:val="99"/>
    <w:unhideWhenUsed/>
    <w:rsid w:val="00455F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55F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10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AA3D38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AA3D38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AA3D38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1C07-F2CF-4840-BDA7-55B15A2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.BoRaX.BoRaX.BoRaX.BoRaX.BoRaX.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38</cp:revision>
  <cp:lastPrinted>2016-09-08T03:35:00Z</cp:lastPrinted>
  <dcterms:created xsi:type="dcterms:W3CDTF">2009-05-26T03:36:00Z</dcterms:created>
  <dcterms:modified xsi:type="dcterms:W3CDTF">2018-03-31T10:12:00Z</dcterms:modified>
</cp:coreProperties>
</file>