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9" w:rsidRDefault="004E5DE9" w:rsidP="004E5D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4E5DE9" w:rsidRDefault="004E5DE9" w:rsidP="004E5D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«Средняя общеобразовательная школа с. Биджан»</w:t>
      </w:r>
    </w:p>
    <w:p w:rsidR="004E5DE9" w:rsidRDefault="004E5DE9" w:rsidP="004E5D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color w:val="auto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Рабочая программа (электронная версия)</w:t>
      </w: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География</w:t>
      </w: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10-11</w:t>
      </w:r>
      <w:r>
        <w:rPr>
          <w:rStyle w:val="a8"/>
          <w:b w:val="0"/>
          <w:sz w:val="28"/>
          <w:szCs w:val="28"/>
        </w:rPr>
        <w:t xml:space="preserve"> класс</w:t>
      </w:r>
      <w:r>
        <w:rPr>
          <w:rStyle w:val="a8"/>
          <w:b w:val="0"/>
          <w:sz w:val="28"/>
          <w:szCs w:val="28"/>
        </w:rPr>
        <w:t>ы</w:t>
      </w:r>
      <w:bookmarkStart w:id="0" w:name="_GoBack"/>
      <w:bookmarkEnd w:id="0"/>
    </w:p>
    <w:p w:rsidR="00182110" w:rsidRDefault="00182110" w:rsidP="001821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E5DE9" w:rsidRDefault="004E5D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A2F40" w:rsidRPr="00182110" w:rsidRDefault="001A2F40" w:rsidP="001821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География 10-11 классы</w:t>
      </w:r>
    </w:p>
    <w:p w:rsidR="00214460" w:rsidRPr="00214460" w:rsidRDefault="00214460" w:rsidP="002144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4460">
        <w:rPr>
          <w:rFonts w:ascii="Times New Roman" w:hAnsi="Times New Roman"/>
          <w:b/>
          <w:bCs/>
          <w:sz w:val="24"/>
          <w:szCs w:val="24"/>
        </w:rPr>
        <w:t xml:space="preserve">Цель и задачи курса 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освоение знаний</w:t>
      </w:r>
      <w:r w:rsidRPr="00645B4F">
        <w:t xml:space="preserve"> об основных географических понятиях, географиче</w:t>
      </w:r>
      <w:r w:rsidR="00F277A8">
        <w:t>ских особенностях природы мира</w:t>
      </w:r>
      <w:r w:rsidRPr="00645B4F">
        <w:t>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овладение умениями</w:t>
      </w:r>
      <w:r w:rsidRPr="00645B4F"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технологии; применять географические знания для объяснения и оценки разнообразных явлений и процессов;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развитие</w:t>
      </w:r>
      <w:r w:rsidRPr="00645B4F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воспитание</w:t>
      </w:r>
      <w:r w:rsidRPr="00645B4F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формирование способности и готовности</w:t>
      </w:r>
      <w:r w:rsidRPr="00645B4F">
        <w:t xml:space="preserve"> к использованию географических знаний и умений в повседневной жизни, сохранению окружающей среды.</w:t>
      </w:r>
    </w:p>
    <w:p w:rsidR="00A60CC2" w:rsidRDefault="00A60CC2" w:rsidP="00214460">
      <w:pPr>
        <w:pStyle w:val="p3"/>
        <w:spacing w:before="0" w:beforeAutospacing="0" w:after="0" w:afterAutospacing="0"/>
        <w:jc w:val="both"/>
        <w:rPr>
          <w:b/>
        </w:rPr>
      </w:pP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b/>
        </w:rPr>
      </w:pPr>
      <w:r w:rsidRPr="00645B4F">
        <w:rPr>
          <w:b/>
        </w:rPr>
        <w:t>Обоснование выбора авторской программы для разработки рабочей программы.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Курс «Экономическая и социальная география мира» завершает географическое образование школьников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Курс сочетает экономико – географическое страноведение с общей экономической географией.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В процессе изучения нового курса больше внимания рекомендуется уделять практическим методам обучения, самостоятельной работе учащихся с различными источниками географической информации.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При этом предполагается более широкое использование таких форм обучения, как лекционно – семинарские занятия, практикумы, групповая работа по заранее выбранной проблеме, защита научных проектов, электронных презентаций, подготовка рефератов.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тех</w:t>
      </w:r>
      <w:r w:rsidR="00182110">
        <w:rPr>
          <w:rFonts w:ascii="Times New Roman" w:hAnsi="Times New Roman"/>
          <w:sz w:val="24"/>
          <w:szCs w:val="24"/>
        </w:rPr>
        <w:t xml:space="preserve">нических </w:t>
      </w:r>
      <w:r w:rsidRPr="00645B4F">
        <w:rPr>
          <w:rFonts w:ascii="Times New Roman" w:hAnsi="Times New Roman"/>
          <w:sz w:val="24"/>
          <w:szCs w:val="24"/>
        </w:rPr>
        <w:t xml:space="preserve"> процессов,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  дальнейших интересов и от его будущей работы. 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B4F">
        <w:rPr>
          <w:rFonts w:ascii="Times New Roman" w:hAnsi="Times New Roman"/>
          <w:b/>
          <w:sz w:val="24"/>
          <w:szCs w:val="24"/>
        </w:rPr>
        <w:t xml:space="preserve">Определение места и роли географии в овладении учащимися требований к уровню подготовки </w:t>
      </w:r>
    </w:p>
    <w:p w:rsidR="00214460" w:rsidRPr="00645B4F" w:rsidRDefault="00214460" w:rsidP="00214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По содержанию предлагаемы</w:t>
      </w:r>
      <w:r w:rsidR="00182110">
        <w:rPr>
          <w:rFonts w:ascii="Times New Roman" w:hAnsi="Times New Roman"/>
          <w:sz w:val="24"/>
          <w:szCs w:val="24"/>
        </w:rPr>
        <w:t xml:space="preserve">й </w:t>
      </w:r>
      <w:r w:rsidRPr="00645B4F">
        <w:rPr>
          <w:rFonts w:ascii="Times New Roman" w:hAnsi="Times New Roman"/>
          <w:sz w:val="24"/>
          <w:szCs w:val="24"/>
        </w:rPr>
        <w:t xml:space="preserve"> базовый курс географии сочетает в себе элементы общей географии и комплексного географического страноведения.</w:t>
      </w:r>
    </w:p>
    <w:p w:rsidR="00214460" w:rsidRDefault="00214460" w:rsidP="00214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Он завершает формирование у учащихся о географической картине мира, которые опираются на понимание географических взаимосвязях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F277A8" w:rsidRPr="00F277A8" w:rsidRDefault="00F277A8" w:rsidP="002144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277A8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с:</w:t>
      </w:r>
    </w:p>
    <w:p w:rsidR="00F277A8" w:rsidRDefault="00F277A8" w:rsidP="002144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</w:t>
      </w:r>
      <w:r w:rsidR="003B2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(составлена на основе Примерной программы среднего</w:t>
      </w:r>
      <w:r w:rsidR="003B2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(полного) общего образования по географии и авторской программы «Экономическая и социальная география мира» под редакцией 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2010г</w:t>
      </w:r>
    </w:p>
    <w:p w:rsidR="00F277A8" w:rsidRPr="00F277A8" w:rsidRDefault="00F277A8" w:rsidP="002144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277A8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214460" w:rsidRPr="00645B4F" w:rsidRDefault="00B7366E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</w:t>
      </w:r>
      <w:r w:rsidR="00F277A8">
        <w:rPr>
          <w:rFonts w:ascii="Times New Roman" w:hAnsi="Times New Roman"/>
          <w:sz w:val="24"/>
          <w:szCs w:val="24"/>
        </w:rPr>
        <w:t xml:space="preserve">чебном </w:t>
      </w:r>
      <w:r w:rsidR="00214460" w:rsidRPr="00645B4F">
        <w:rPr>
          <w:rFonts w:ascii="Times New Roman" w:hAnsi="Times New Roman"/>
          <w:sz w:val="24"/>
          <w:szCs w:val="24"/>
        </w:rPr>
        <w:t xml:space="preserve"> план</w:t>
      </w:r>
      <w:r w:rsidR="00F277A8">
        <w:rPr>
          <w:rFonts w:ascii="Times New Roman" w:hAnsi="Times New Roman"/>
          <w:sz w:val="24"/>
          <w:szCs w:val="24"/>
        </w:rPr>
        <w:t xml:space="preserve">е школы на </w:t>
      </w:r>
      <w:r w:rsidR="00214460" w:rsidRPr="00645B4F">
        <w:rPr>
          <w:rFonts w:ascii="Times New Roman" w:hAnsi="Times New Roman"/>
          <w:sz w:val="24"/>
          <w:szCs w:val="24"/>
        </w:rPr>
        <w:t xml:space="preserve"> изучение предмета «География»</w:t>
      </w:r>
      <w:r w:rsidR="00F277A8">
        <w:rPr>
          <w:rFonts w:ascii="Times New Roman" w:hAnsi="Times New Roman"/>
          <w:sz w:val="24"/>
          <w:szCs w:val="24"/>
        </w:rPr>
        <w:t xml:space="preserve"> в 10 класс</w:t>
      </w:r>
      <w:r w:rsidR="00AD36C3">
        <w:rPr>
          <w:rFonts w:ascii="Times New Roman" w:hAnsi="Times New Roman"/>
          <w:sz w:val="24"/>
          <w:szCs w:val="24"/>
        </w:rPr>
        <w:t>е</w:t>
      </w:r>
      <w:r w:rsidR="00F277A8">
        <w:rPr>
          <w:rFonts w:ascii="Times New Roman" w:hAnsi="Times New Roman"/>
          <w:sz w:val="24"/>
          <w:szCs w:val="24"/>
        </w:rPr>
        <w:t xml:space="preserve"> отводится 35 часов </w:t>
      </w:r>
      <w:r w:rsidR="00AD36C3">
        <w:rPr>
          <w:rFonts w:ascii="Times New Roman" w:hAnsi="Times New Roman"/>
          <w:sz w:val="24"/>
          <w:szCs w:val="24"/>
        </w:rPr>
        <w:t xml:space="preserve"> из расчета 1 час в неделю, в 11 классе – 34 час.</w:t>
      </w:r>
      <w:r w:rsidR="00214460" w:rsidRPr="00645B4F">
        <w:rPr>
          <w:rFonts w:ascii="Times New Roman" w:hAnsi="Times New Roman"/>
          <w:sz w:val="24"/>
          <w:szCs w:val="24"/>
        </w:rPr>
        <w:t xml:space="preserve"> 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  <w:rPr>
          <w:b/>
        </w:rPr>
      </w:pPr>
      <w:r w:rsidRPr="00645B4F">
        <w:rPr>
          <w:rStyle w:val="s3"/>
          <w:b/>
        </w:rPr>
        <w:lastRenderedPageBreak/>
        <w:t>Формы организации образовательного процесса и технологии.</w:t>
      </w:r>
      <w:r w:rsidRPr="00645B4F">
        <w:rPr>
          <w:rStyle w:val="s6"/>
          <w:b/>
        </w:rPr>
        <w:t xml:space="preserve"> 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</w:pPr>
      <w:r w:rsidRPr="00645B4F">
        <w:t>Основной формой организации учебного процесса является классно – урочная форма обучения.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</w:pPr>
      <w:r w:rsidRPr="00645B4F">
        <w:t xml:space="preserve">Программа предусматривает типы уроков, соответствующие возрасту учащихся: комбинированный урок, практическая работа, обобщение знаний, урок изучения нового материала, </w:t>
      </w:r>
      <w:r w:rsidR="00B7366E">
        <w:t>лекции, практикумы.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Приоритетным является практическая деятельность учащихся. Важное внимание обращается на развитие умений в работе с дополнительными источниками информации: энциклопедиями, справочниками, словарями, ресурсами </w:t>
      </w:r>
      <w:proofErr w:type="spellStart"/>
      <w:r w:rsidRPr="00645B4F">
        <w:t>Internet</w:t>
      </w:r>
      <w:proofErr w:type="spellEnd"/>
      <w:r w:rsidRPr="00645B4F">
        <w:t xml:space="preserve"> и др.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  <w:rPr>
          <w:b/>
        </w:rPr>
      </w:pPr>
      <w:r w:rsidRPr="00645B4F">
        <w:rPr>
          <w:rStyle w:val="s3"/>
          <w:b/>
        </w:rPr>
        <w:t>Технологии обучения.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</w:pPr>
      <w:r w:rsidRPr="00645B4F">
        <w:t>В преподавании используются такие технологии обучения, как личностно – ориентированная, здоровье</w:t>
      </w:r>
      <w:r w:rsidR="00C603DE">
        <w:t xml:space="preserve"> </w:t>
      </w:r>
      <w:r w:rsidRPr="00645B4F">
        <w:t>сберегающие,</w:t>
      </w:r>
      <w:r w:rsidR="00C603DE">
        <w:t xml:space="preserve"> </w:t>
      </w:r>
      <w:r w:rsidRPr="00645B4F">
        <w:t>технология работы с одаренными детьми, технология креативного обучения</w:t>
      </w:r>
      <w:r w:rsidR="00B7366E">
        <w:t>, проектная деятельность.</w:t>
      </w:r>
      <w:r w:rsidRPr="00645B4F">
        <w:t xml:space="preserve"> 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  <w:rPr>
          <w:b/>
        </w:rPr>
      </w:pPr>
      <w:r w:rsidRPr="00645B4F">
        <w:rPr>
          <w:rStyle w:val="s6"/>
          <w:b/>
        </w:rPr>
        <w:t>Механизмы формирования</w:t>
      </w:r>
      <w:r w:rsidRPr="00645B4F">
        <w:rPr>
          <w:rStyle w:val="s3"/>
          <w:b/>
        </w:rPr>
        <w:t xml:space="preserve"> ключевых компетенций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</w:pPr>
      <w:r w:rsidRPr="00645B4F">
        <w:t xml:space="preserve">Рабочая программа предусматривает формирование у школьников </w:t>
      </w:r>
      <w:proofErr w:type="spellStart"/>
      <w:r w:rsidRPr="00645B4F">
        <w:t>общеучебных</w:t>
      </w:r>
      <w:proofErr w:type="spellEnd"/>
      <w:r w:rsidRPr="00645B4F">
        <w:t xml:space="preserve"> умений и навыков, универсальных способов деятельности и ключевых компетенций:</w:t>
      </w:r>
    </w:p>
    <w:p w:rsidR="000B1EA2" w:rsidRDefault="00214460" w:rsidP="000B1EA2">
      <w:pPr>
        <w:pStyle w:val="p6"/>
        <w:spacing w:before="0" w:beforeAutospacing="0" w:after="0" w:afterAutospacing="0"/>
        <w:jc w:val="both"/>
      </w:pPr>
      <w:r w:rsidRPr="00645B4F">
        <w:t>Познавательная деятельность:</w:t>
      </w:r>
    </w:p>
    <w:p w:rsidR="00214460" w:rsidRPr="00645B4F" w:rsidRDefault="00214460" w:rsidP="000B1EA2">
      <w:pPr>
        <w:pStyle w:val="p6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использование для познания окружающего мира различных естественнонаучных методов: наблюдение, измерение, эксперимент;</w:t>
      </w: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формирование умений различать факты, причины, следствия;</w:t>
      </w:r>
    </w:p>
    <w:p w:rsidR="00214460" w:rsidRPr="00645B4F" w:rsidRDefault="00214460" w:rsidP="00214460">
      <w:pPr>
        <w:pStyle w:val="p9"/>
        <w:spacing w:before="0" w:beforeAutospacing="0" w:after="0" w:afterAutospacing="0"/>
        <w:jc w:val="both"/>
      </w:pPr>
      <w:r w:rsidRPr="00645B4F">
        <w:t>Информационно-коммуникативная деятельность:</w:t>
      </w: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владение диалогической речью, развитие способности понимать точку зрения собеседника;</w:t>
      </w: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использование для решения познавательных и коммуникативных задач различных источников информации;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>Рефлексивная деятельность:</w:t>
      </w: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владение навыками контроля и оценки своей деятельности, умением предвидеть возможные результаты своих действий;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b/>
        </w:rPr>
      </w:pPr>
      <w:r w:rsidRPr="00645B4F">
        <w:rPr>
          <w:rStyle w:val="s3"/>
          <w:b/>
        </w:rPr>
        <w:t xml:space="preserve">Виды и формы контроля. 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rPr>
          <w:rStyle w:val="s9"/>
        </w:rPr>
        <w:t>Виды:</w:t>
      </w:r>
      <w:r w:rsidRPr="00645B4F">
        <w:t xml:space="preserve"> </w:t>
      </w:r>
      <w:r w:rsidRPr="00645B4F">
        <w:rPr>
          <w:rStyle w:val="s7"/>
        </w:rPr>
        <w:t>текущий, промежуточный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rPr>
          <w:rStyle w:val="s9"/>
        </w:rPr>
        <w:t xml:space="preserve">Формы </w:t>
      </w:r>
      <w:r w:rsidRPr="00645B4F">
        <w:rPr>
          <w:rStyle w:val="s10"/>
        </w:rPr>
        <w:t>текущего контроля</w:t>
      </w:r>
      <w:r w:rsidRPr="00645B4F">
        <w:rPr>
          <w:rStyle w:val="s9"/>
        </w:rPr>
        <w:t>:</w:t>
      </w:r>
      <w:r w:rsidRPr="00645B4F">
        <w:t xml:space="preserve"> беседа, фронтальный опрос, индивидуальный опрос, практическая работа, самостоятельная работа, тесты, географический диктант, работа по карточкам, самостоятельная подготовка вопроса по изучаемой теме, презентация работ.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rStyle w:val="s1"/>
        </w:rPr>
      </w:pP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rPr>
          <w:rStyle w:val="s3"/>
          <w:b/>
        </w:rPr>
        <w:t>Требования к уровню</w:t>
      </w:r>
      <w:r w:rsidRPr="00645B4F">
        <w:rPr>
          <w:b/>
        </w:rPr>
        <w:t xml:space="preserve"> </w:t>
      </w:r>
      <w:r w:rsidRPr="00645B4F">
        <w:rPr>
          <w:rStyle w:val="s3"/>
          <w:b/>
        </w:rPr>
        <w:t xml:space="preserve">подготовки учащихся, </w:t>
      </w:r>
      <w:r w:rsidRPr="00645B4F">
        <w:rPr>
          <w:rStyle w:val="s6"/>
          <w:b/>
        </w:rPr>
        <w:t xml:space="preserve">обучающихся по данной программе 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rPr>
          <w:rStyle w:val="s6"/>
        </w:rPr>
        <w:t>Учащиеся должны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знать\понимать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основные географические понятия и термины; традиционные и но</w:t>
      </w:r>
      <w:r w:rsidRPr="00645B4F">
        <w:rPr>
          <w:rFonts w:ascii="Times New Roman" w:hAnsi="Times New Roman"/>
          <w:sz w:val="24"/>
          <w:szCs w:val="24"/>
        </w:rPr>
        <w:softHyphen/>
        <w:t>вые методы географических исследований;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</w:t>
      </w:r>
      <w:r w:rsidRPr="00645B4F">
        <w:rPr>
          <w:rFonts w:ascii="Times New Roman" w:hAnsi="Times New Roman"/>
          <w:sz w:val="24"/>
          <w:szCs w:val="24"/>
        </w:rPr>
        <w:softHyphen/>
        <w:t>географическую специфику различия в уровне и качестве жизни на</w:t>
      </w:r>
      <w:r w:rsidRPr="00645B4F">
        <w:rPr>
          <w:rFonts w:ascii="Times New Roman" w:hAnsi="Times New Roman"/>
          <w:sz w:val="24"/>
          <w:szCs w:val="24"/>
        </w:rPr>
        <w:softHyphen/>
        <w:t>селения, основные направления миграций; проблемы современной урбанизации;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</w:t>
      </w:r>
      <w:r w:rsidRPr="00645B4F">
        <w:rPr>
          <w:rFonts w:ascii="Times New Roman" w:hAnsi="Times New Roman"/>
          <w:sz w:val="24"/>
          <w:szCs w:val="24"/>
        </w:rPr>
        <w:softHyphen/>
        <w:t>туры мирового хозяйства, размещения его основных отраслей; гео</w:t>
      </w:r>
      <w:r w:rsidRPr="00645B4F">
        <w:rPr>
          <w:rFonts w:ascii="Times New Roman" w:hAnsi="Times New Roman"/>
          <w:sz w:val="24"/>
          <w:szCs w:val="24"/>
        </w:rPr>
        <w:softHyphen/>
        <w:t>графическую специфику отдельных стран и регионов, их различия по уровню социально-экономического развития, специализации в си</w:t>
      </w:r>
      <w:r w:rsidRPr="00645B4F">
        <w:rPr>
          <w:rFonts w:ascii="Times New Roman" w:hAnsi="Times New Roman"/>
          <w:sz w:val="24"/>
          <w:szCs w:val="24"/>
        </w:rPr>
        <w:softHyphen/>
        <w:t>стеме международного географического разделения труда; геогра</w:t>
      </w:r>
      <w:r w:rsidRPr="00645B4F">
        <w:rPr>
          <w:rFonts w:ascii="Times New Roman" w:hAnsi="Times New Roman"/>
          <w:sz w:val="24"/>
          <w:szCs w:val="24"/>
        </w:rPr>
        <w:softHyphen/>
        <w:t>фические аспекты глобальных проблем человечества;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</w:t>
      </w:r>
      <w:r w:rsidRPr="00645B4F">
        <w:rPr>
          <w:rFonts w:ascii="Times New Roman" w:hAnsi="Times New Roman"/>
          <w:sz w:val="24"/>
          <w:szCs w:val="24"/>
        </w:rPr>
        <w:softHyphen/>
        <w:t>делении труда;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уметь</w:t>
      </w:r>
      <w:r w:rsidRPr="00645B4F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lastRenderedPageBreak/>
        <w:t xml:space="preserve">определять и сравнивать </w:t>
      </w:r>
      <w:r w:rsidRPr="00645B4F">
        <w:rPr>
          <w:rFonts w:ascii="Times New Roman" w:hAnsi="Times New Roman"/>
          <w:sz w:val="24"/>
          <w:szCs w:val="24"/>
        </w:rPr>
        <w:t>по разным источникам информации гео</w:t>
      </w:r>
      <w:r w:rsidRPr="00645B4F">
        <w:rPr>
          <w:rFonts w:ascii="Times New Roman" w:hAnsi="Times New Roman"/>
          <w:sz w:val="24"/>
          <w:szCs w:val="24"/>
        </w:rPr>
        <w:softHyphen/>
        <w:t>графические тенденции развития природных, социально-экономиче</w:t>
      </w:r>
      <w:r w:rsidRPr="00645B4F">
        <w:rPr>
          <w:rFonts w:ascii="Times New Roman" w:hAnsi="Times New Roman"/>
          <w:sz w:val="24"/>
          <w:szCs w:val="24"/>
        </w:rPr>
        <w:softHyphen/>
        <w:t xml:space="preserve">ских и </w:t>
      </w:r>
      <w:proofErr w:type="spellStart"/>
      <w:r w:rsidRPr="00645B4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 xml:space="preserve">оценивать и объяснять </w:t>
      </w:r>
      <w:proofErr w:type="spellStart"/>
      <w:r w:rsidRPr="00645B4F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</w:t>
      </w:r>
      <w:r w:rsidRPr="00645B4F">
        <w:rPr>
          <w:rFonts w:ascii="Times New Roman" w:hAnsi="Times New Roman"/>
          <w:sz w:val="24"/>
          <w:szCs w:val="24"/>
        </w:rPr>
        <w:softHyphen/>
        <w:t>пень природных, антропогенных и техногенных изменений отдель</w:t>
      </w:r>
      <w:r w:rsidRPr="00645B4F">
        <w:rPr>
          <w:rFonts w:ascii="Times New Roman" w:hAnsi="Times New Roman"/>
          <w:sz w:val="24"/>
          <w:szCs w:val="24"/>
        </w:rPr>
        <w:softHyphen/>
        <w:t>ных территорий;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 xml:space="preserve">применять </w:t>
      </w:r>
      <w:r w:rsidRPr="00645B4F">
        <w:rPr>
          <w:rFonts w:ascii="Times New Roman" w:hAnsi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</w:t>
      </w:r>
      <w:r w:rsidRPr="00645B4F">
        <w:rPr>
          <w:rFonts w:ascii="Times New Roman" w:hAnsi="Times New Roman"/>
          <w:sz w:val="24"/>
          <w:szCs w:val="24"/>
        </w:rPr>
        <w:softHyphen/>
        <w:t xml:space="preserve">скими и </w:t>
      </w:r>
      <w:proofErr w:type="spellStart"/>
      <w:r w:rsidRPr="00645B4F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 xml:space="preserve">составлять </w:t>
      </w:r>
      <w:r w:rsidRPr="00645B4F">
        <w:rPr>
          <w:rFonts w:ascii="Times New Roman" w:hAnsi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 xml:space="preserve">сопоставлять </w:t>
      </w:r>
      <w:r w:rsidRPr="00645B4F">
        <w:rPr>
          <w:rFonts w:ascii="Times New Roman" w:hAnsi="Times New Roman"/>
          <w:sz w:val="24"/>
          <w:szCs w:val="24"/>
        </w:rPr>
        <w:t>географические карты различной тематики;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</w:t>
      </w:r>
      <w:r w:rsidRPr="00645B4F">
        <w:rPr>
          <w:rFonts w:ascii="Times New Roman" w:hAnsi="Times New Roman"/>
          <w:b/>
          <w:bCs/>
          <w:sz w:val="24"/>
          <w:szCs w:val="24"/>
        </w:rPr>
        <w:softHyphen/>
        <w:t>тельности и повседневной жизни для: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выявления и объяснения географических аспектов различных теку</w:t>
      </w:r>
      <w:r w:rsidRPr="00645B4F">
        <w:rPr>
          <w:rFonts w:ascii="Times New Roman" w:hAnsi="Times New Roman"/>
          <w:sz w:val="24"/>
          <w:szCs w:val="24"/>
        </w:rPr>
        <w:softHyphen/>
        <w:t>щих событий и ситуаций;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</w:t>
      </w:r>
      <w:r w:rsidRPr="00645B4F">
        <w:rPr>
          <w:rFonts w:ascii="Times New Roman" w:hAnsi="Times New Roman"/>
          <w:sz w:val="24"/>
          <w:szCs w:val="24"/>
        </w:rPr>
        <w:softHyphen/>
        <w:t>номических событий международной жизни, геополитической и гео</w:t>
      </w:r>
      <w:r w:rsidRPr="00645B4F">
        <w:rPr>
          <w:rFonts w:ascii="Times New Roman" w:hAnsi="Times New Roman"/>
          <w:sz w:val="24"/>
          <w:szCs w:val="24"/>
        </w:rPr>
        <w:softHyphen/>
        <w:t>экономической ситуации в России, других странах и регионах мира, тенденций их возможного развития;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</w:t>
      </w:r>
      <w:r w:rsidRPr="00645B4F">
        <w:rPr>
          <w:rFonts w:ascii="Times New Roman" w:hAnsi="Times New Roman"/>
          <w:sz w:val="24"/>
          <w:szCs w:val="24"/>
        </w:rPr>
        <w:softHyphen/>
        <w:t>родного туризма и отдыха, деловых и образовательных программ, различных видов человеческого общения.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b/>
        </w:rPr>
      </w:pPr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b/>
          <w:bCs/>
        </w:rPr>
        <w:t>Тематический план</w:t>
      </w:r>
      <w:r w:rsidR="00A60CC2">
        <w:rPr>
          <w:b/>
          <w:bCs/>
        </w:rPr>
        <w:t xml:space="preserve"> 10 класс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1805" w:tblpY="70"/>
        <w:tblW w:w="98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96"/>
        <w:gridCol w:w="3969"/>
        <w:gridCol w:w="1333"/>
        <w:gridCol w:w="1324"/>
        <w:gridCol w:w="1152"/>
        <w:gridCol w:w="1239"/>
      </w:tblGrid>
      <w:tr w:rsidR="000B1EA2" w:rsidRPr="009002E4" w:rsidTr="00E972BE">
        <w:trPr>
          <w:trHeight w:val="1"/>
        </w:trPr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\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том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числе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</w:tc>
      </w:tr>
      <w:tr w:rsidR="000B1EA2" w:rsidRPr="009002E4" w:rsidTr="00E972BE">
        <w:trPr>
          <w:trHeight w:val="1"/>
        </w:trPr>
        <w:tc>
          <w:tcPr>
            <w:tcW w:w="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</w:t>
            </w:r>
            <w:proofErr w:type="spellEnd"/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экскур</w:t>
            </w:r>
            <w:proofErr w:type="spellEnd"/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</w:tr>
      <w:tr w:rsidR="000B1EA2" w:rsidRPr="009002E4" w:rsidTr="00E972BE">
        <w:trPr>
          <w:trHeight w:val="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E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</w:tr>
      <w:tr w:rsidR="000B1EA2" w:rsidRPr="009002E4" w:rsidTr="00E972BE">
        <w:trPr>
          <w:trHeight w:val="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E4">
              <w:rPr>
                <w:rFonts w:ascii="Times New Roman" w:hAnsi="Times New Roman"/>
                <w:sz w:val="24"/>
                <w:szCs w:val="24"/>
              </w:rPr>
              <w:t>География мировых природных ресурсов. Загрязнение и охрана окружающей среды.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</w:tr>
      <w:tr w:rsidR="000B1EA2" w:rsidRPr="009002E4" w:rsidTr="00E972BE">
        <w:trPr>
          <w:trHeight w:val="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E4">
              <w:rPr>
                <w:rFonts w:ascii="Times New Roman" w:hAnsi="Times New Roman"/>
                <w:sz w:val="24"/>
                <w:szCs w:val="24"/>
              </w:rPr>
              <w:t>Современная политическая карта мира.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</w:tr>
      <w:tr w:rsidR="000B1EA2" w:rsidRPr="009002E4" w:rsidTr="00E972BE">
        <w:trPr>
          <w:trHeight w:val="34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2E4">
              <w:rPr>
                <w:rFonts w:ascii="Times New Roman" w:hAnsi="Times New Roman"/>
                <w:sz w:val="24"/>
                <w:szCs w:val="24"/>
              </w:rPr>
              <w:t>География населения мира.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EA2" w:rsidRPr="009002E4" w:rsidTr="00E972BE">
        <w:trPr>
          <w:trHeight w:val="34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E4">
              <w:rPr>
                <w:rFonts w:ascii="Times New Roman" w:hAnsi="Times New Roman"/>
                <w:sz w:val="24"/>
                <w:szCs w:val="24"/>
              </w:rPr>
              <w:t>Научно-техническая революция и мировое хозяйство.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</w:tr>
      <w:tr w:rsidR="000B1EA2" w:rsidRPr="009002E4" w:rsidTr="00E972BE">
        <w:trPr>
          <w:trHeight w:val="34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2E4">
              <w:rPr>
                <w:rFonts w:ascii="Times New Roman" w:hAnsi="Times New Roman"/>
                <w:sz w:val="24"/>
                <w:szCs w:val="24"/>
              </w:rPr>
              <w:t>География отраслей мирового хозяйства.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B1EA2" w:rsidRPr="009002E4" w:rsidTr="00E972BE">
        <w:trPr>
          <w:trHeight w:val="34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645B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45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45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B4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645B4F" w:rsidRDefault="000B1EA2" w:rsidP="00E9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B1EA2" w:rsidRPr="000B1EA2" w:rsidRDefault="000B1EA2" w:rsidP="000B1EA2">
      <w:pPr>
        <w:pStyle w:val="p8"/>
        <w:spacing w:before="0" w:beforeAutospacing="0" w:after="0" w:afterAutospacing="0"/>
        <w:rPr>
          <w:b/>
          <w:bCs/>
        </w:rPr>
      </w:pPr>
      <w:r w:rsidRPr="00A131C7">
        <w:rPr>
          <w:b/>
          <w:bCs/>
        </w:rPr>
        <w:t>Тематический план</w:t>
      </w:r>
      <w:r>
        <w:rPr>
          <w:b/>
          <w:bCs/>
        </w:rPr>
        <w:t xml:space="preserve"> 11</w:t>
      </w:r>
      <w:r w:rsidR="00A60CC2">
        <w:rPr>
          <w:b/>
          <w:bCs/>
        </w:rPr>
        <w:t xml:space="preserve"> класс</w:t>
      </w:r>
    </w:p>
    <w:tbl>
      <w:tblPr>
        <w:tblpPr w:leftFromText="180" w:rightFromText="180" w:vertAnchor="text" w:horzAnchor="margin" w:tblpY="134"/>
        <w:tblW w:w="995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06"/>
        <w:gridCol w:w="4043"/>
        <w:gridCol w:w="1301"/>
        <w:gridCol w:w="1275"/>
        <w:gridCol w:w="1276"/>
        <w:gridCol w:w="1251"/>
      </w:tblGrid>
      <w:tr w:rsidR="000B1EA2" w:rsidRPr="007963D3" w:rsidTr="00E972BE">
        <w:trPr>
          <w:trHeight w:val="1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\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том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числе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экскур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Регионы</w:t>
            </w: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Европа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Германия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AC7959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Зарубежная Азия (Китай, Япония, Индия)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AC7959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Северная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Америка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США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softHyphen/>
            </w:r>
            <w:proofErr w:type="spellStart"/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нада</w:t>
            </w:r>
            <w:proofErr w:type="spellEnd"/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Латинская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Америка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Брази</w:t>
            </w:r>
            <w:proofErr w:type="spellEnd"/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softHyphen/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лия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Африка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Австралия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Океания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AC7959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AD36C3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AD36C3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D3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D3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AC7959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60CC2" w:rsidRDefault="00A60CC2" w:rsidP="002144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4460" w:rsidRDefault="00214460" w:rsidP="001A2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5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</w:t>
      </w:r>
      <w:r w:rsidRPr="000B1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— </w:t>
      </w:r>
      <w:r w:rsidRPr="00645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</w:t>
      </w:r>
      <w:r w:rsidRPr="000B1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45B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</w:t>
      </w:r>
      <w:r w:rsidR="000B1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уроков в 10 классе</w:t>
      </w:r>
    </w:p>
    <w:p w:rsidR="00182110" w:rsidRPr="000B1EA2" w:rsidRDefault="00182110" w:rsidP="00214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1005"/>
        <w:gridCol w:w="3598"/>
        <w:gridCol w:w="3059"/>
        <w:gridCol w:w="640"/>
        <w:gridCol w:w="900"/>
      </w:tblGrid>
      <w:tr w:rsidR="00214460" w:rsidRPr="009002E4">
        <w:tc>
          <w:tcPr>
            <w:tcW w:w="443" w:type="dxa"/>
            <w:vAlign w:val="center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05" w:type="dxa"/>
            <w:vAlign w:val="center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§, стр. учебника</w:t>
            </w:r>
          </w:p>
        </w:tc>
        <w:tc>
          <w:tcPr>
            <w:tcW w:w="3598" w:type="dxa"/>
            <w:vAlign w:val="center"/>
          </w:tcPr>
          <w:p w:rsidR="00214460" w:rsidRPr="00645B4F" w:rsidRDefault="0018211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14460" w:rsidRPr="00645B4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59" w:type="dxa"/>
            <w:vAlign w:val="center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Практические работы,</w:t>
            </w:r>
            <w:r w:rsidRPr="00645B4F">
              <w:rPr>
                <w:rFonts w:ascii="Times New Roman" w:hAnsi="Times New Roman"/>
                <w:sz w:val="24"/>
                <w:szCs w:val="24"/>
              </w:rPr>
              <w:br/>
              <w:t xml:space="preserve"> экскурсии</w:t>
            </w:r>
          </w:p>
        </w:tc>
        <w:tc>
          <w:tcPr>
            <w:tcW w:w="640" w:type="dxa"/>
            <w:vAlign w:val="center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00" w:type="dxa"/>
            <w:vAlign w:val="center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5-7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Введение. Экономическая и социальная география как наука, её место в системе географических наук.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9645" w:type="dxa"/>
            <w:gridSpan w:val="6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B4F">
              <w:rPr>
                <w:rFonts w:ascii="Times New Roman" w:hAnsi="Times New Roman"/>
                <w:b/>
                <w:sz w:val="24"/>
                <w:szCs w:val="24"/>
              </w:rPr>
              <w:t>Современная политическая карта мира</w:t>
            </w: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9-14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Количество и группировка стран. Типология стран.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Практическая работа №1: Нанесение на контурную карту стран, разных по типологии.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17-19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Знакомство с государственным строем и основными формами административно-территориального устройства стран мира.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Практическая работа №2: Нанесение на контурную карту государств с монархической формой правления и федеративным устройством.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14-20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Характеристика влияния международных отношений на политическую карту мира. Политическая география и геополитика.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Практическая работа №3: Изменения произошедшие на политической карте мира с 1914-2009г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rPr>
          <w:trHeight w:val="223"/>
        </w:trPr>
        <w:tc>
          <w:tcPr>
            <w:tcW w:w="9645" w:type="dxa"/>
            <w:gridSpan w:val="6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B4F">
              <w:rPr>
                <w:rFonts w:ascii="Times New Roman" w:hAnsi="Times New Roman"/>
                <w:b/>
                <w:sz w:val="24"/>
                <w:szCs w:val="24"/>
              </w:rPr>
              <w:t>География мировых природных ресурсов. Загрязнение и охрана окружающей среды</w:t>
            </w: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25-28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28-40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 xml:space="preserve">Загрязнение и охрана окружающей среды. 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B4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45B4F">
              <w:rPr>
                <w:rFonts w:ascii="Times New Roman" w:hAnsi="Times New Roman"/>
                <w:sz w:val="24"/>
                <w:szCs w:val="24"/>
              </w:rPr>
              <w:t xml:space="preserve"> 41-47.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Оценка мировых природных ресурсов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№4: Оценка </w:t>
            </w:r>
            <w:proofErr w:type="spellStart"/>
            <w:r w:rsidRPr="00645B4F">
              <w:rPr>
                <w:rFonts w:ascii="Times New Roman" w:hAnsi="Times New Roman"/>
                <w:sz w:val="24"/>
                <w:szCs w:val="24"/>
              </w:rPr>
              <w:lastRenderedPageBreak/>
              <w:t>ресурсообеспеченности</w:t>
            </w:r>
            <w:proofErr w:type="spellEnd"/>
            <w:r w:rsidRPr="00645B4F">
              <w:rPr>
                <w:rFonts w:ascii="Times New Roman" w:hAnsi="Times New Roman"/>
                <w:sz w:val="24"/>
                <w:szCs w:val="24"/>
              </w:rPr>
              <w:t xml:space="preserve"> отдельных стран мира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28-41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Ресурсы Мирового океана. Климатические и космические ресурсы. Рекреационные ресурсы.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28-41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Природные ресурсы мира.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rPr>
          <w:trHeight w:val="212"/>
        </w:trPr>
        <w:tc>
          <w:tcPr>
            <w:tcW w:w="9645" w:type="dxa"/>
            <w:gridSpan w:val="6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B4F">
              <w:rPr>
                <w:rFonts w:ascii="Times New Roman" w:hAnsi="Times New Roman"/>
                <w:b/>
                <w:sz w:val="24"/>
                <w:szCs w:val="24"/>
              </w:rPr>
              <w:t>География население мира</w:t>
            </w: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56-64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 xml:space="preserve">Численность и воспроизводство населения. 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Практическая работа №5:Сравнение возрастно-половых пирамид стран, различающихся типами воспроизводства населения.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66-68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Состав населения.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№6. «Обозначение на контурной карте районов распространения основных мировых религий» 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71-74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74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Урбанизация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74-90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Население мира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№7. «Составление схемы «Основные языковые семьи мира» 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Полугодовая контрольная работа по теме: «Население мира».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9645" w:type="dxa"/>
            <w:gridSpan w:val="6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B4F">
              <w:rPr>
                <w:rFonts w:ascii="Times New Roman" w:hAnsi="Times New Roman"/>
                <w:b/>
                <w:sz w:val="24"/>
                <w:szCs w:val="24"/>
              </w:rPr>
              <w:t>Научно-техническая революция  и мировое хозяйство</w:t>
            </w: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91-97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98-102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Современное мировое хозяйство и международное географическое разделение труда.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102-110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102-110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110-115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Основные факторы размещения производительных сил.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rPr>
          <w:trHeight w:val="222"/>
        </w:trPr>
        <w:tc>
          <w:tcPr>
            <w:tcW w:w="9645" w:type="dxa"/>
            <w:gridSpan w:val="6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B4F">
              <w:rPr>
                <w:rFonts w:ascii="Times New Roman" w:hAnsi="Times New Roman"/>
                <w:b/>
                <w:sz w:val="24"/>
                <w:szCs w:val="24"/>
              </w:rPr>
              <w:t>География отраслей мирового хозяйства.</w:t>
            </w: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123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 xml:space="preserve">География промышленности. 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Горнодобывающая промышленность. Металлургия. Машиностроение.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 xml:space="preserve">Горнодобывающая промышленность. Металлургия. </w:t>
            </w:r>
            <w:r w:rsidRPr="00645B4F">
              <w:rPr>
                <w:rFonts w:ascii="Times New Roman" w:hAnsi="Times New Roman"/>
                <w:sz w:val="24"/>
                <w:szCs w:val="24"/>
              </w:rPr>
              <w:lastRenderedPageBreak/>
              <w:t>Машиностроение.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№8.«Нанесение на </w:t>
            </w:r>
            <w:r w:rsidRPr="00645B4F">
              <w:rPr>
                <w:rFonts w:ascii="Times New Roman" w:hAnsi="Times New Roman"/>
                <w:sz w:val="24"/>
                <w:szCs w:val="24"/>
              </w:rPr>
              <w:lastRenderedPageBreak/>
              <w:t>контурную карту автомобильных центров мира. Составление таблицы «Автомобилестроительные фирмы мира».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138-140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Химическая промышленность. Лесная и деревообрабатывающая промышленность. Лёгкая промышленность.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140-150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140-150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Практическая работа №9. «Обозначение на контурной карте районов распространения важнейших  сельскохозяйственных культур».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150-159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Практическая работа №10. «Составление таблицы «Особенности различных видов мирового транспорта».</w:t>
            </w: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159-165</w:t>
            </w:r>
          </w:p>
        </w:tc>
        <w:tc>
          <w:tcPr>
            <w:tcW w:w="3598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Основные формы всемирных экономических отношений.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Стр. 159-165</w:t>
            </w:r>
          </w:p>
        </w:tc>
        <w:tc>
          <w:tcPr>
            <w:tcW w:w="3598" w:type="dxa"/>
          </w:tcPr>
          <w:p w:rsidR="00214460" w:rsidRPr="00645B4F" w:rsidRDefault="002D62DC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214460" w:rsidRPr="00645B4F" w:rsidRDefault="002D62DC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 и МГРТ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214460" w:rsidRPr="00645B4F" w:rsidRDefault="002D62DC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за курс «Общая экономико-географическая характеристика мира»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460" w:rsidRPr="009002E4">
        <w:tc>
          <w:tcPr>
            <w:tcW w:w="443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214460" w:rsidRPr="00645B4F" w:rsidRDefault="002D62DC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5B4F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по теме</w:t>
            </w:r>
            <w:r w:rsidR="000B1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«Общая экономико-географическая характеристика мира»</w:t>
            </w:r>
          </w:p>
        </w:tc>
        <w:tc>
          <w:tcPr>
            <w:tcW w:w="3059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460" w:rsidRPr="00645B4F" w:rsidRDefault="00214460" w:rsidP="002144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F40" w:rsidRDefault="001A2F40" w:rsidP="001821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1EA2" w:rsidRDefault="000B1EA2" w:rsidP="001821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1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</w:t>
      </w:r>
      <w:r w:rsidRPr="00342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— </w:t>
      </w:r>
      <w:r w:rsidRPr="00A131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</w:t>
      </w:r>
      <w:r w:rsidRPr="00342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31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42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класс</w:t>
      </w:r>
      <w:r w:rsidR="00342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</w:p>
    <w:p w:rsidR="000B1EA2" w:rsidRPr="00EC59BB" w:rsidRDefault="000B1EA2" w:rsidP="000B1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2576"/>
        <w:gridCol w:w="2824"/>
        <w:gridCol w:w="1800"/>
        <w:gridCol w:w="720"/>
        <w:gridCol w:w="720"/>
      </w:tblGrid>
      <w:tr w:rsidR="000B1EA2" w:rsidRPr="007963D3" w:rsidTr="00FD29FF">
        <w:trPr>
          <w:cantSplit/>
          <w:trHeight w:val="13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§, стр. учебника</w:t>
            </w:r>
          </w:p>
        </w:tc>
        <w:tc>
          <w:tcPr>
            <w:tcW w:w="2576" w:type="dxa"/>
            <w:tcBorders>
              <w:top w:val="single" w:sz="8" w:space="0" w:color="auto"/>
              <w:bottom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24" w:type="dxa"/>
            <w:tcBorders>
              <w:top w:val="single" w:sz="8" w:space="0" w:color="auto"/>
              <w:bottom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Практические работы, экскурсии, контрольные работы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textDirection w:val="btLr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0B1EA2" w:rsidRPr="007963D3" w:rsidTr="00FD29FF">
        <w:tc>
          <w:tcPr>
            <w:tcW w:w="10260" w:type="dxa"/>
            <w:gridSpan w:val="7"/>
            <w:tcBorders>
              <w:top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Европа (8 часов)</w:t>
            </w: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179-197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Европроцентризм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Роттердам, Антверпен, Совет Европы.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181-186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Гастарбайтеры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>субурбанизация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186-192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№1. Выделение главных промышленных районов Европы.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Бирмингем, землевладение,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землепользование.полимагистраль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201-202;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192-197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№2. Определение специализации главных сельскохозяйственных регионов Европы.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Дуйсбург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Дортмунд, Эссен, Дюссельдорф. 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202-204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с.205-210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222(1)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Государства-малютки. Практическая работа №3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№3. Составление экономико-географической характеристики одной из стран Европы.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Итоговый урок по теме «Зарубежная Европа»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Азия (10 часов)</w:t>
            </w:r>
          </w:p>
        </w:tc>
      </w:tr>
      <w:tr w:rsidR="000B1EA2" w:rsidRPr="007963D3" w:rsidTr="00FD29FF">
        <w:trPr>
          <w:trHeight w:val="1135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223-226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Азии.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№4. Выделение на контурной карте ресурсов Зарубежной Азии мирового ранга.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Территориальные споры.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226-230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Население Азии.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«Объяснение размещения основных густонаселенных районов Азии, сопоставление ее по этому показателю с Европой». 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Этнический состав, Рамазан, Курбан-байрам.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pacing w:val="-20"/>
                <w:sz w:val="24"/>
                <w:szCs w:val="24"/>
              </w:rPr>
              <w:t>с.231-234,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pacing w:val="-20"/>
                <w:sz w:val="24"/>
                <w:szCs w:val="24"/>
              </w:rPr>
              <w:t>Конт..карта</w:t>
            </w:r>
            <w:proofErr w:type="spellEnd"/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хозяйства.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№6. «Выделение на карте Тихоокеанского промышленного пояса, крупнейших городов».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Чайные ландшафты.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 и страны Зарубежной Азии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с.235-241,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 Японии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718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С. 241-249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Япония: территория, границы, население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Икэбана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бонсай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>, пагода.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718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244-249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Хозяйство Японии на пути в 21 век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257-280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Индия.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Мумбаи-Бомбей,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Колкатта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-Калькутта,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232-233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Новые индустриальные страны Азии.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№7. Составление экономико-географической характеристики одной из новых индустриальных стран.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«Зарубежная Европа и Зарубежная Азия»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Северная Америка (4 часа)</w:t>
            </w:r>
          </w:p>
        </w:tc>
      </w:tr>
      <w:tr w:rsidR="000B1EA2" w:rsidRPr="007963D3" w:rsidTr="00FD29FF">
        <w:trPr>
          <w:trHeight w:val="417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стр.295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США.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Постадийная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 специализация.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295-310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Население и хозяйство США.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Американская нация, афроамериканцы, валовой национальный продукт (ВВП).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311-316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Внутренние географические различия в США.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Йеллоустонский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Йосемитский национальный парк, секвойя, Манхэттен.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316-318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Латинская Америка ( 3 часа)</w:t>
            </w:r>
          </w:p>
        </w:tc>
      </w:tr>
      <w:tr w:rsidR="000B1EA2" w:rsidRPr="007963D3" w:rsidTr="00FD29FF">
        <w:trPr>
          <w:trHeight w:val="2081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 331-340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Латинской Америки.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№8. Анализ статистических и графических материалов с целью выявления изменения роли и места латиноамериканских стран в мировом хозяйстве.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 340-343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Рио-де-Жанейро, Сан-Паулу, Буэнос-Айрес.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№9. 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№9.  «Характеристика особенностей размещения населения и хозяйства отдельных стран Латинской Америки».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Африка (3часа)</w:t>
            </w: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273-281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Монокультура;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касба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>, Медина; апартеид.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№10. Выделение на карте главных районов добывающей и обрабатывающей промышленности региона мирового значения Африки.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301"/>
        </w:trPr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Австралия и Океания (2 часа)</w:t>
            </w:r>
          </w:p>
        </w:tc>
      </w:tr>
      <w:tr w:rsidR="000B1EA2" w:rsidRPr="007963D3" w:rsidTr="00FD29FF">
        <w:tc>
          <w:tcPr>
            <w:tcW w:w="540" w:type="dxa"/>
            <w:tcBorders>
              <w:bottom w:val="single" w:sz="8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257-258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579"/>
        </w:trPr>
        <w:tc>
          <w:tcPr>
            <w:tcW w:w="540" w:type="dxa"/>
            <w:tcBorders>
              <w:top w:val="single" w:sz="8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258-261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Хозяйство. Внутренние различия.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267"/>
        </w:trPr>
        <w:tc>
          <w:tcPr>
            <w:tcW w:w="10260" w:type="dxa"/>
            <w:gridSpan w:val="7"/>
            <w:tcBorders>
              <w:top w:val="single" w:sz="8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Глобальные проблемы человечества (5 часа)</w:t>
            </w: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351-367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Глобальная проблема, стабилизация численности.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367-371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Глобальные прогнозы и проекты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Стратегии устойчивого развития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AD36C3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645B4F" w:rsidRDefault="000B1EA2" w:rsidP="00FD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за курс «Экономическая и социальная география мира»</w:t>
            </w:r>
          </w:p>
        </w:tc>
        <w:tc>
          <w:tcPr>
            <w:tcW w:w="2824" w:type="dxa"/>
          </w:tcPr>
          <w:p w:rsidR="000B1EA2" w:rsidRPr="00645B4F" w:rsidRDefault="000B1EA2" w:rsidP="00FD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EA2" w:rsidRPr="00EC59BB" w:rsidRDefault="000B1EA2" w:rsidP="000B1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460" w:rsidRPr="00645B4F" w:rsidRDefault="00214460" w:rsidP="00E972BE">
      <w:pPr>
        <w:pStyle w:val="p3"/>
        <w:spacing w:before="0" w:beforeAutospacing="0" w:after="0" w:afterAutospacing="0"/>
        <w:jc w:val="center"/>
        <w:rPr>
          <w:b/>
        </w:rPr>
      </w:pPr>
      <w:r w:rsidRPr="00645B4F">
        <w:rPr>
          <w:b/>
        </w:rPr>
        <w:t>Перечень учебно-методического и материально-технического обеспечения.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rStyle w:val="s3"/>
        </w:rPr>
      </w:pPr>
      <w:r w:rsidRPr="00645B4F">
        <w:rPr>
          <w:b/>
        </w:rPr>
        <w:t>Основная литература: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«Экономическая и социальная география мира: учебник для 10 </w:t>
      </w:r>
      <w:proofErr w:type="spellStart"/>
      <w:r w:rsidRPr="00645B4F">
        <w:rPr>
          <w:rFonts w:ascii="Times New Roman" w:hAnsi="Times New Roman"/>
          <w:sz w:val="24"/>
          <w:szCs w:val="24"/>
        </w:rPr>
        <w:t>кл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5B4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. Учреждений\ </w:t>
      </w:r>
      <w:proofErr w:type="spellStart"/>
      <w:r w:rsidRPr="00645B4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В. П. - М.: Просвещение, 2005.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География: Справочник абитуриента\Т. С. Майорова — М:Филол. Об — во «Слово», ООО «Фирма «Издательство АТС», 2005. - 704 с.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Хрестоматия по физической географии. Пособие для учителя. Сост. Н. А. Максимов. М: «Просвещение», - 2004. - 255 с.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5B4F">
        <w:rPr>
          <w:rFonts w:ascii="Times New Roman" w:hAnsi="Times New Roman"/>
          <w:sz w:val="24"/>
          <w:szCs w:val="24"/>
        </w:rPr>
        <w:lastRenderedPageBreak/>
        <w:t xml:space="preserve">Природа мира: Ландшафты\ Исаченко А. Г., Шляпников А. А.. </w:t>
      </w:r>
      <w:r w:rsidRPr="00645B4F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45B4F">
        <w:rPr>
          <w:rFonts w:ascii="Times New Roman" w:hAnsi="Times New Roman"/>
          <w:sz w:val="24"/>
          <w:szCs w:val="24"/>
        </w:rPr>
        <w:t>М</w:t>
      </w:r>
      <w:r w:rsidRPr="00645B4F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645B4F">
        <w:rPr>
          <w:rFonts w:ascii="Times New Roman" w:hAnsi="Times New Roman"/>
          <w:sz w:val="24"/>
          <w:szCs w:val="24"/>
        </w:rPr>
        <w:t>Мысль</w:t>
      </w:r>
      <w:r w:rsidRPr="00645B4F">
        <w:rPr>
          <w:rFonts w:ascii="Times New Roman" w:hAnsi="Times New Roman"/>
          <w:sz w:val="24"/>
          <w:szCs w:val="24"/>
          <w:lang w:val="en-US"/>
        </w:rPr>
        <w:t xml:space="preserve">, 2000. - 504 </w:t>
      </w:r>
      <w:r w:rsidRPr="00645B4F">
        <w:rPr>
          <w:rFonts w:ascii="Times New Roman" w:hAnsi="Times New Roman"/>
          <w:sz w:val="24"/>
          <w:szCs w:val="24"/>
        </w:rPr>
        <w:t>с</w:t>
      </w:r>
      <w:r w:rsidRPr="00645B4F">
        <w:rPr>
          <w:rFonts w:ascii="Times New Roman" w:hAnsi="Times New Roman"/>
          <w:sz w:val="24"/>
          <w:szCs w:val="24"/>
          <w:lang w:val="en-US"/>
        </w:rPr>
        <w:t>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Занимательная география: Книга для учащихся, учителей и роди</w:t>
      </w:r>
      <w:r w:rsidRPr="00645B4F">
        <w:rPr>
          <w:rFonts w:ascii="Times New Roman" w:hAnsi="Times New Roman"/>
          <w:sz w:val="24"/>
          <w:szCs w:val="24"/>
        </w:rPr>
        <w:softHyphen/>
        <w:t>телей\ Безруков А., Пивоварова Г. - М.: АСТ — ПРЕСС, 2001 — 608 с.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Новая школьная энциклопедия. Земля\ Сост. А. М. </w:t>
      </w:r>
      <w:proofErr w:type="spellStart"/>
      <w:r w:rsidRPr="00645B4F">
        <w:rPr>
          <w:rFonts w:ascii="Times New Roman" w:hAnsi="Times New Roman"/>
          <w:sz w:val="24"/>
          <w:szCs w:val="24"/>
        </w:rPr>
        <w:t>Берлянт</w:t>
      </w:r>
      <w:proofErr w:type="spellEnd"/>
      <w:r w:rsidRPr="00645B4F">
        <w:rPr>
          <w:rFonts w:ascii="Times New Roman" w:hAnsi="Times New Roman"/>
          <w:sz w:val="24"/>
          <w:szCs w:val="24"/>
        </w:rPr>
        <w:t>. М.: ООО»Издательство «РОСМЭН — ПРЕСС», 2003. - 671с.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 Новая школьная энциклопедия. Народы и страны\ Сост. А. М. </w:t>
      </w:r>
      <w:proofErr w:type="spellStart"/>
      <w:r w:rsidRPr="00645B4F">
        <w:rPr>
          <w:rFonts w:ascii="Times New Roman" w:hAnsi="Times New Roman"/>
          <w:sz w:val="24"/>
          <w:szCs w:val="24"/>
        </w:rPr>
        <w:t>Берлянт</w:t>
      </w:r>
      <w:proofErr w:type="spellEnd"/>
      <w:r w:rsidRPr="00645B4F">
        <w:rPr>
          <w:rFonts w:ascii="Times New Roman" w:hAnsi="Times New Roman"/>
          <w:sz w:val="24"/>
          <w:szCs w:val="24"/>
        </w:rPr>
        <w:t>. - М.: ООО «Издательство «РОСМЭН-ПРЕСС», 2003.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Методические</w:t>
      </w:r>
      <w:r w:rsidRPr="00645B4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45B4F">
        <w:rPr>
          <w:rFonts w:ascii="Times New Roman" w:hAnsi="Times New Roman"/>
          <w:b/>
          <w:bCs/>
          <w:sz w:val="24"/>
          <w:szCs w:val="24"/>
        </w:rPr>
        <w:t>пособия</w:t>
      </w:r>
      <w:r w:rsidRPr="00645B4F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Методическое пособие по экономической и социальной географии мира — Волгоград: Учитель, 2004.  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Учебно — тренировочные тематические тестовые задания с ответа</w:t>
      </w:r>
      <w:r w:rsidRPr="00645B4F">
        <w:rPr>
          <w:rFonts w:ascii="Times New Roman" w:hAnsi="Times New Roman"/>
          <w:sz w:val="24"/>
          <w:szCs w:val="24"/>
        </w:rPr>
        <w:softHyphen/>
        <w:t>ми, сгруппированные по классам, для подготовки к ЕГЭ по геогра</w:t>
      </w:r>
      <w:r w:rsidRPr="00645B4F">
        <w:rPr>
          <w:rFonts w:ascii="Times New Roman" w:hAnsi="Times New Roman"/>
          <w:sz w:val="24"/>
          <w:szCs w:val="24"/>
        </w:rPr>
        <w:softHyphen/>
        <w:t xml:space="preserve">фии\ Сост. Н. В. </w:t>
      </w:r>
      <w:proofErr w:type="spellStart"/>
      <w:r w:rsidRPr="00645B4F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— Волгоград: Учитель, 2004.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 Оценка качества подготовки выпускников по географии\ Сост. Н. Н. Петрова. - М.: Дрофа, 2005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5B4F">
        <w:rPr>
          <w:rFonts w:ascii="Times New Roman" w:hAnsi="Times New Roman"/>
          <w:sz w:val="24"/>
          <w:szCs w:val="24"/>
        </w:rPr>
        <w:t>Учебно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45B4F">
        <w:rPr>
          <w:rFonts w:ascii="Times New Roman" w:hAnsi="Times New Roman"/>
          <w:sz w:val="24"/>
          <w:szCs w:val="24"/>
        </w:rPr>
        <w:t>тренировачные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материалы для подготовки к ЕГЭ по гео</w:t>
      </w:r>
      <w:r w:rsidRPr="00645B4F">
        <w:rPr>
          <w:rFonts w:ascii="Times New Roman" w:hAnsi="Times New Roman"/>
          <w:sz w:val="24"/>
          <w:szCs w:val="24"/>
        </w:rPr>
        <w:softHyphen/>
        <w:t xml:space="preserve">графии. - М.: «Интеллект — центр». </w:t>
      </w:r>
      <w:r w:rsidRPr="00645B4F">
        <w:rPr>
          <w:rFonts w:ascii="Times New Roman" w:hAnsi="Times New Roman"/>
          <w:sz w:val="24"/>
          <w:szCs w:val="24"/>
          <w:lang w:val="en-US"/>
        </w:rPr>
        <w:t>2010.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Контрольные и проверочные работы по географии. 6 — 10 классы: Метод. Пособие\ Пятунин Б. Б. - м.: Дрофа, 2004.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Тесты по географии для поступающих в ВУЗы\ Климанова О. А., Кли</w:t>
      </w:r>
      <w:r w:rsidRPr="00645B4F">
        <w:rPr>
          <w:rFonts w:ascii="Times New Roman" w:hAnsi="Times New Roman"/>
          <w:sz w:val="24"/>
          <w:szCs w:val="24"/>
        </w:rPr>
        <w:softHyphen/>
        <w:t xml:space="preserve">манов В. В. - М.: </w:t>
      </w:r>
      <w:proofErr w:type="spellStart"/>
      <w:r w:rsidRPr="00645B4F">
        <w:rPr>
          <w:rFonts w:ascii="Times New Roman" w:hAnsi="Times New Roman"/>
          <w:sz w:val="24"/>
          <w:szCs w:val="24"/>
        </w:rPr>
        <w:t>Рольф</w:t>
      </w:r>
      <w:proofErr w:type="spellEnd"/>
      <w:r w:rsidRPr="00645B4F">
        <w:rPr>
          <w:rFonts w:ascii="Times New Roman" w:hAnsi="Times New Roman"/>
          <w:sz w:val="24"/>
          <w:szCs w:val="24"/>
        </w:rPr>
        <w:t>, 2004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Сборник заданий и упражнений по географии. 6 — 10 класс\ Сиро</w:t>
      </w:r>
      <w:r w:rsidRPr="00645B4F">
        <w:rPr>
          <w:rFonts w:ascii="Times New Roman" w:hAnsi="Times New Roman"/>
          <w:sz w:val="24"/>
          <w:szCs w:val="24"/>
        </w:rPr>
        <w:softHyphen/>
        <w:t>тин В. И. - М.: Дрофа, 2003.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B4F">
        <w:rPr>
          <w:rFonts w:ascii="Times New Roman" w:hAnsi="Times New Roman"/>
          <w:b/>
          <w:sz w:val="24"/>
          <w:szCs w:val="24"/>
        </w:rPr>
        <w:t>Медиаресурсы</w:t>
      </w:r>
      <w:proofErr w:type="spellEnd"/>
      <w:r w:rsidRPr="00645B4F">
        <w:rPr>
          <w:rFonts w:ascii="Times New Roman" w:hAnsi="Times New Roman"/>
          <w:b/>
          <w:sz w:val="24"/>
          <w:szCs w:val="24"/>
        </w:rPr>
        <w:t>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B4F">
        <w:rPr>
          <w:rFonts w:ascii="Times New Roman" w:hAnsi="Times New Roman"/>
          <w:sz w:val="24"/>
          <w:szCs w:val="24"/>
        </w:rPr>
        <w:t>ЦОРы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«Единой коллекции цифровых образовательных ресурсов»: </w:t>
      </w:r>
      <w:hyperlink r:id="rId7" w:tgtFrame="_blank" w:history="1">
        <w:r w:rsidRPr="00645B4F">
          <w:rPr>
            <w:rStyle w:val="s7"/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Default="00214460" w:rsidP="002144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21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6AC7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57E6C"/>
    <w:multiLevelType w:val="multilevel"/>
    <w:tmpl w:val="8D1C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A4866"/>
    <w:multiLevelType w:val="hybridMultilevel"/>
    <w:tmpl w:val="3116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3532B"/>
    <w:multiLevelType w:val="multilevel"/>
    <w:tmpl w:val="BDB8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570A4"/>
    <w:multiLevelType w:val="multilevel"/>
    <w:tmpl w:val="387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46ED0"/>
    <w:multiLevelType w:val="multilevel"/>
    <w:tmpl w:val="F58E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050E0"/>
    <w:multiLevelType w:val="multilevel"/>
    <w:tmpl w:val="D496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941EE"/>
    <w:multiLevelType w:val="multilevel"/>
    <w:tmpl w:val="35C0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A6D98"/>
    <w:multiLevelType w:val="hybridMultilevel"/>
    <w:tmpl w:val="80282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4237D9"/>
    <w:multiLevelType w:val="multilevel"/>
    <w:tmpl w:val="623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520FA"/>
    <w:multiLevelType w:val="multilevel"/>
    <w:tmpl w:val="C150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C34D7"/>
    <w:multiLevelType w:val="multilevel"/>
    <w:tmpl w:val="9356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0"/>
    <w:rsid w:val="000B1EA2"/>
    <w:rsid w:val="00182110"/>
    <w:rsid w:val="001A2F40"/>
    <w:rsid w:val="00214460"/>
    <w:rsid w:val="002D62DC"/>
    <w:rsid w:val="00342A8C"/>
    <w:rsid w:val="003B2EA4"/>
    <w:rsid w:val="004E5DE9"/>
    <w:rsid w:val="00720650"/>
    <w:rsid w:val="0098781B"/>
    <w:rsid w:val="00A60CC2"/>
    <w:rsid w:val="00AD36C3"/>
    <w:rsid w:val="00B57A95"/>
    <w:rsid w:val="00B7366E"/>
    <w:rsid w:val="00C41641"/>
    <w:rsid w:val="00C603DE"/>
    <w:rsid w:val="00D85942"/>
    <w:rsid w:val="00E972BE"/>
    <w:rsid w:val="00F277A8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4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4460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14460"/>
  </w:style>
  <w:style w:type="character" w:customStyle="1" w:styleId="s2">
    <w:name w:val="s2"/>
    <w:basedOn w:val="a0"/>
    <w:rsid w:val="00214460"/>
  </w:style>
  <w:style w:type="character" w:customStyle="1" w:styleId="s3">
    <w:name w:val="s3"/>
    <w:basedOn w:val="a0"/>
    <w:rsid w:val="00214460"/>
  </w:style>
  <w:style w:type="character" w:customStyle="1" w:styleId="s6">
    <w:name w:val="s6"/>
    <w:basedOn w:val="a0"/>
    <w:rsid w:val="00214460"/>
  </w:style>
  <w:style w:type="character" w:customStyle="1" w:styleId="s7">
    <w:name w:val="s7"/>
    <w:basedOn w:val="a0"/>
    <w:rsid w:val="00214460"/>
  </w:style>
  <w:style w:type="character" w:customStyle="1" w:styleId="s8">
    <w:name w:val="s8"/>
    <w:basedOn w:val="a0"/>
    <w:rsid w:val="00214460"/>
  </w:style>
  <w:style w:type="character" w:customStyle="1" w:styleId="s9">
    <w:name w:val="s9"/>
    <w:basedOn w:val="a0"/>
    <w:rsid w:val="00214460"/>
  </w:style>
  <w:style w:type="character" w:customStyle="1" w:styleId="s10">
    <w:name w:val="s10"/>
    <w:basedOn w:val="a0"/>
    <w:rsid w:val="00214460"/>
  </w:style>
  <w:style w:type="character" w:customStyle="1" w:styleId="s11">
    <w:name w:val="s11"/>
    <w:basedOn w:val="a0"/>
    <w:rsid w:val="00214460"/>
  </w:style>
  <w:style w:type="paragraph" w:styleId="a4">
    <w:name w:val="Body Text Indent"/>
    <w:basedOn w:val="a"/>
    <w:link w:val="a5"/>
    <w:rsid w:val="0021446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214460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locked/>
    <w:rsid w:val="004E5DE9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4E5DE9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  <w:lang w:eastAsia="ru-RU"/>
    </w:rPr>
  </w:style>
  <w:style w:type="character" w:customStyle="1" w:styleId="a8">
    <w:name w:val="Основной текст + Полужирный"/>
    <w:aliases w:val="Интервал 0 pt"/>
    <w:basedOn w:val="a7"/>
    <w:rsid w:val="004E5DE9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4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4460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14460"/>
  </w:style>
  <w:style w:type="character" w:customStyle="1" w:styleId="s2">
    <w:name w:val="s2"/>
    <w:basedOn w:val="a0"/>
    <w:rsid w:val="00214460"/>
  </w:style>
  <w:style w:type="character" w:customStyle="1" w:styleId="s3">
    <w:name w:val="s3"/>
    <w:basedOn w:val="a0"/>
    <w:rsid w:val="00214460"/>
  </w:style>
  <w:style w:type="character" w:customStyle="1" w:styleId="s6">
    <w:name w:val="s6"/>
    <w:basedOn w:val="a0"/>
    <w:rsid w:val="00214460"/>
  </w:style>
  <w:style w:type="character" w:customStyle="1" w:styleId="s7">
    <w:name w:val="s7"/>
    <w:basedOn w:val="a0"/>
    <w:rsid w:val="00214460"/>
  </w:style>
  <w:style w:type="character" w:customStyle="1" w:styleId="s8">
    <w:name w:val="s8"/>
    <w:basedOn w:val="a0"/>
    <w:rsid w:val="00214460"/>
  </w:style>
  <w:style w:type="character" w:customStyle="1" w:styleId="s9">
    <w:name w:val="s9"/>
    <w:basedOn w:val="a0"/>
    <w:rsid w:val="00214460"/>
  </w:style>
  <w:style w:type="character" w:customStyle="1" w:styleId="s10">
    <w:name w:val="s10"/>
    <w:basedOn w:val="a0"/>
    <w:rsid w:val="00214460"/>
  </w:style>
  <w:style w:type="character" w:customStyle="1" w:styleId="s11">
    <w:name w:val="s11"/>
    <w:basedOn w:val="a0"/>
    <w:rsid w:val="00214460"/>
  </w:style>
  <w:style w:type="paragraph" w:styleId="a4">
    <w:name w:val="Body Text Indent"/>
    <w:basedOn w:val="a"/>
    <w:link w:val="a5"/>
    <w:rsid w:val="0021446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214460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locked/>
    <w:rsid w:val="004E5DE9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4E5DE9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  <w:lang w:eastAsia="ru-RU"/>
    </w:rPr>
  </w:style>
  <w:style w:type="character" w:customStyle="1" w:styleId="a8">
    <w:name w:val="Основной текст + Полужирный"/>
    <w:aliases w:val="Интервал 0 pt"/>
    <w:basedOn w:val="a7"/>
    <w:rsid w:val="004E5DE9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0e361ad954652f4ca9973fb8718d8e1b&amp;url=http%3A%2F%2Fschool-collection.edu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A99C-1B3D-4C6C-8525-896C8921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2191</Words>
  <Characters>16463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18617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https://docviewer.yandex.ru/r.xml?sk=y0e361ad954652f4ca9973fb8718d8e1b&amp;url=http%3A%2F%2Fschool-collection.edu.ru%2F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География</dc:creator>
  <cp:lastModifiedBy>Домашний</cp:lastModifiedBy>
  <cp:revision>3</cp:revision>
  <dcterms:created xsi:type="dcterms:W3CDTF">2018-03-29T04:37:00Z</dcterms:created>
  <dcterms:modified xsi:type="dcterms:W3CDTF">2018-03-31T09:34:00Z</dcterms:modified>
</cp:coreProperties>
</file>