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2F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2F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с. Биджан» </w:t>
      </w: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B2F" w:rsidRPr="00994B2F" w:rsidRDefault="00994B2F" w:rsidP="00994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B2F">
        <w:rPr>
          <w:rFonts w:ascii="Times New Roman" w:hAnsi="Times New Roman" w:cs="Times New Roman"/>
          <w:bCs/>
          <w:sz w:val="28"/>
          <w:szCs w:val="28"/>
        </w:rPr>
        <w:t>Рабочая программа (электронная версия)</w:t>
      </w:r>
    </w:p>
    <w:p w:rsidR="00994B2F" w:rsidRPr="00994B2F" w:rsidRDefault="00994B2F" w:rsidP="00994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4B2F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p w:rsidR="00994B2F" w:rsidRPr="00994B2F" w:rsidRDefault="00994B2F" w:rsidP="00994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94B2F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u w:val="single"/>
        </w:rPr>
        <w:t>еография</w:t>
      </w:r>
      <w:r w:rsidRPr="00994B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.10 класс» </w:t>
      </w:r>
    </w:p>
    <w:p w:rsidR="00994B2F" w:rsidRPr="00994B2F" w:rsidRDefault="00994B2F" w:rsidP="00994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B2F" w:rsidRDefault="00994B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0119" w:rsidRPr="00994B2F" w:rsidRDefault="009041E5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Предметными результатами уче</w:t>
      </w:r>
      <w:r w:rsidR="00CE1DA4"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предмета «География. 10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на базовом уровне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значение географии для современной науки и объяснять её роль в решении проблем человечества;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количественные и качественные характеристики географических объектов, процессов, явлений в результате измерений, наблюдений, исследований;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карты и геоинформационные системы для получения информации;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сопоставлять и анализировать географические карты различных тематик для выявления закономерностей социально-экономических, природных и геоэкологических процессов и явлений;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географические объекты между собой по заданным Критериям;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причинно-следственные связи природно-общественных явлений и процессов;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и объяснять существенные признаки географических объектов и явлений;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и объяснять географические аспекты различных текущих событий и ситуаций;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изменения геосистем в результате природных и антропогенных воздействий;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задачи по определению состояния окружающей среды, её пригодности для жизни человека;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демографическую ситуацию, процессы урбанизации, миграции в странах и макрорегионах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состав, структуру и закономерности размещения населения мира, макрорегионов, стран и их частей;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географию рынка труда;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рассчитывать численность населения с учётом естественного движения и миграций населения стран,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факторы и объяснять закономерности размещения отраслей хозяйства отдельных стран и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отраслевую структуру хозяйства отдельных стран и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примеры, объясняющие географическое разделение труда;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географические аспекты глобализации;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географические описания стран и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принадлежность стран к одному из уровней экономического развития, используя показатель внутреннего валового продукта;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существенные различия стран на современной политической карте мира, сравнивать различные страны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ресурсообеспеченность стран и макрорегионов при помощи различных источников информации в современных условиях функционирования экономики;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место отдельных стран и макрорегионов в мировом хозяйстве;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влияние глобальных проблем человечества на жизнь населения и развитие мирового хозяйства.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процессы, происходящие в географической среде; сравнивать процессы между собой, делать выводы, на основе сравнения;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географические описания населения, хозяйства и экологической обстановки отдельных стран и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делать прогнозы, трансформации географических систем и комплексов в результате изменения их компонентов;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наиболее важные экологические, социально-экономические проблемы;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научное объяснение процессам, явлениям, закономерностям, протекающим в геосфере;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и характеризовать причины возникновения процессов и явлений, влияющих на безопасность окружающей среды;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сущность интеграционных процессов мирового сообщества;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и оценивать изменения политической карты мира под влиянием международных отношений;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социально-экономические последствия изменения современной политической карты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изменение отраслевой структуры отдельных стран и макрорегионов мира;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влияние отдельных стран и макрорегионов на мировое хозяйство;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региональную политику отдельных стран и макрорегионов;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основные направления международных исследований малоизученных территорий;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особенности современного геополитического и геоэкономиче- ского положения России, её роль в международном географическом разделении труда;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принципы выделения и устанавливать соотношение между государственной территорией и исключительной экономической зоной России;</w:t>
      </w:r>
    </w:p>
    <w:p w:rsidR="00CE1DA4" w:rsidRPr="00994B2F" w:rsidRDefault="00CE1DA4" w:rsidP="0099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E60119" w:rsidRPr="00994B2F" w:rsidRDefault="009041E5" w:rsidP="0099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119" w:rsidRPr="00994B2F" w:rsidRDefault="00E60119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 в 10 классе</w:t>
      </w:r>
    </w:p>
    <w:p w:rsidR="00E60119" w:rsidRPr="00994B2F" w:rsidRDefault="00E60119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4148"/>
        <w:gridCol w:w="1543"/>
        <w:gridCol w:w="1840"/>
        <w:gridCol w:w="1771"/>
      </w:tblGrid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в том числе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Проверочных работ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847E5A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МХ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CE1DA4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E5A" w:rsidRPr="00994B2F" w:rsidTr="00945A74">
        <w:trPr>
          <w:tblCellSpacing w:w="0" w:type="dxa"/>
          <w:jc w:val="center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E5A" w:rsidRPr="00994B2F" w:rsidRDefault="00847E5A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E5A" w:rsidRPr="00994B2F" w:rsidRDefault="00847E5A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E5A" w:rsidRPr="00994B2F" w:rsidRDefault="00847E5A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E5A" w:rsidRPr="00994B2F" w:rsidRDefault="00847E5A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7E5A" w:rsidRPr="00994B2F" w:rsidRDefault="00847E5A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119" w:rsidRPr="00994B2F" w:rsidTr="00945A74">
        <w:trPr>
          <w:tblCellSpacing w:w="0" w:type="dxa"/>
          <w:jc w:val="center"/>
        </w:trPr>
        <w:tc>
          <w:tcPr>
            <w:tcW w:w="53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232744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0119" w:rsidRPr="00994B2F" w:rsidRDefault="00E60119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B63" w:rsidRPr="00994B2F" w:rsidRDefault="00875B63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7"/>
        <w:gridCol w:w="4994"/>
      </w:tblGrid>
      <w:tr w:rsidR="00875B63" w:rsidRPr="00994B2F" w:rsidTr="00CE1DA4">
        <w:tc>
          <w:tcPr>
            <w:tcW w:w="4577" w:type="dxa"/>
          </w:tcPr>
          <w:p w:rsidR="00875B63" w:rsidRPr="00994B2F" w:rsidRDefault="00875B63" w:rsidP="0099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994" w:type="dxa"/>
          </w:tcPr>
          <w:p w:rsidR="00875B63" w:rsidRPr="00994B2F" w:rsidRDefault="00875B63" w:rsidP="0099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875B63" w:rsidRPr="00994B2F" w:rsidTr="00CE1DA4">
        <w:tc>
          <w:tcPr>
            <w:tcW w:w="4577" w:type="dxa"/>
          </w:tcPr>
          <w:p w:rsidR="00875B63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(1час) 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</w:t>
            </w:r>
          </w:p>
        </w:tc>
        <w:tc>
          <w:tcPr>
            <w:tcW w:w="4994" w:type="dxa"/>
          </w:tcPr>
          <w:p w:rsidR="00875B63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со структурой курса, с источниками информации, основными понятиями, с особенностями учебника</w:t>
            </w:r>
          </w:p>
        </w:tc>
      </w:tr>
      <w:tr w:rsidR="00875B63" w:rsidRPr="00994B2F" w:rsidTr="00CE1DA4">
        <w:tc>
          <w:tcPr>
            <w:tcW w:w="4577" w:type="dxa"/>
          </w:tcPr>
          <w:p w:rsidR="00875B63" w:rsidRPr="00994B2F" w:rsidRDefault="00847E5A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мира. (4</w:t>
            </w:r>
            <w:r w:rsidR="001C315D"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994" w:type="dxa"/>
          </w:tcPr>
          <w:p w:rsidR="001C315D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основной объект политической карты, классификации стран мира по различным показателям, основные термины по теме.</w:t>
            </w:r>
          </w:p>
          <w:p w:rsidR="001C315D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слушать лекцию и вести записи конспекта материала урока, работать с тематической картой.</w:t>
            </w:r>
          </w:p>
          <w:p w:rsidR="001C315D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военно-политические союзы, основные понятия по теме</w:t>
            </w:r>
          </w:p>
          <w:p w:rsidR="00875B63" w:rsidRPr="00994B2F" w:rsidRDefault="001C315D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давать оценку современным международным отношениям, используя дополнительные источники информации.</w:t>
            </w:r>
          </w:p>
        </w:tc>
      </w:tr>
      <w:tr w:rsidR="00875B63" w:rsidRPr="00994B2F" w:rsidTr="00CE1DA4">
        <w:tc>
          <w:tcPr>
            <w:tcW w:w="4577" w:type="dxa"/>
          </w:tcPr>
          <w:p w:rsidR="00875B63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 (6 часов)</w:t>
            </w:r>
          </w:p>
        </w:tc>
        <w:tc>
          <w:tcPr>
            <w:tcW w:w="4994" w:type="dxa"/>
          </w:tcPr>
          <w:p w:rsidR="00875B63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особенности современного этапа взаимодействия общества и природы, понятие о географической среде. Знать: понятие о ресурсообеспеченности, основные черты размещения минеральных, земельных, водных и биологических ресурсов, ресурсов Мирового океана и степень обеспеченности ими человечества. Уметь: давать краткую характеристику размещения основных видов природных ресурсов с выделением стран и районов, давать общую и сравнительную оценку обеспеченности мира и отдельных регионов различными видами минеральных ресурсов, производить расчёты обеспеченности.</w:t>
            </w:r>
            <w:r w:rsidRPr="0099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размеры и характер 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загрязнения окружающей среды, пути решения проблем, сущность природоохранной деятельности и экологической политики. Уметь: приводить примеры загрязнения окружающей среды, рационального и нерационального природопользования.</w:t>
            </w:r>
          </w:p>
        </w:tc>
      </w:tr>
      <w:tr w:rsidR="001C315D" w:rsidRPr="00994B2F" w:rsidTr="00CE1DA4">
        <w:tc>
          <w:tcPr>
            <w:tcW w:w="4577" w:type="dxa"/>
          </w:tcPr>
          <w:p w:rsidR="001C315D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мира (7 часов)</w:t>
            </w:r>
          </w:p>
        </w:tc>
        <w:tc>
          <w:tcPr>
            <w:tcW w:w="4994" w:type="dxa"/>
          </w:tcPr>
          <w:p w:rsidR="001C315D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о воспроизводстве населения, сущность и особенности естественного движения населения, сущность и географические особенности полового, возрастного состава населения мира, трудовых ресурсов, основные черты размещения населения по территории сущи и причины неравномерности, виды миграций и основные районы внешних миграций, понятие об урбанизации, уровни и темпы урбанизации Уметь: применять показатели воспроизводства, состава населения, темпов урбанизации для характеристики мира, регионов, стран, читать, анализировать и составлять возрастно-половую пирамиду, составлять таблицы по тексту и картам учебника, готовить краткое устное сообщение по изучаемой теме</w:t>
            </w:r>
          </w:p>
        </w:tc>
      </w:tr>
      <w:tr w:rsidR="001C315D" w:rsidRPr="00994B2F" w:rsidTr="00CE1DA4">
        <w:tc>
          <w:tcPr>
            <w:tcW w:w="4577" w:type="dxa"/>
          </w:tcPr>
          <w:p w:rsidR="001C315D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мировое хозяйство (6 часов)</w:t>
            </w:r>
          </w:p>
        </w:tc>
        <w:tc>
          <w:tcPr>
            <w:tcW w:w="4994" w:type="dxa"/>
          </w:tcPr>
          <w:p w:rsidR="001C315D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понятие о НТР, главные направления развития производства в эпоху НТР, понятие о МХ, понятие о МГРТ, международная экономическая интеграция, типы и модели МХ, факторы размещения производства. Уметь: давать характеристику НТР и МХ, сопровождая её определениями общих понятий, применять текстовые, картографические и графические материалы для сравнения и доказательства отдельных положений и обобщений, использовать в качестве источника информации Интернет</w:t>
            </w:r>
          </w:p>
        </w:tc>
      </w:tr>
      <w:tr w:rsidR="001C315D" w:rsidRPr="00994B2F" w:rsidTr="00CE1DA4">
        <w:tc>
          <w:tcPr>
            <w:tcW w:w="4577" w:type="dxa"/>
          </w:tcPr>
          <w:p w:rsidR="001C315D" w:rsidRPr="00994B2F" w:rsidRDefault="00F834DB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 w:rsidR="00CE1DA4"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отраслей мирового хозяйства (10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994" w:type="dxa"/>
          </w:tcPr>
          <w:p w:rsidR="001C315D" w:rsidRPr="00994B2F" w:rsidRDefault="00847E5A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состав и основные черты размещения ТЭК, металлургической, машиностроительной, химической, текстильной промышленности мира, понятие о «зелёной революции», состав и основные черты размещения мирового растениеводства и животноводства, состав и основные черты размещения сухопутного, водного и воздушного транспорта мира, состав и основные черты географии ВЭО. Уметь: давать характеристику отрасли МХ по плану, применять в различных сочетаниях текст учебника, статистические таблицы, карты, графики, фотоиллюстрации для характеристики отраслей МХ, осуществлять 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систематизацию, сравнение и обобщение</w:t>
            </w:r>
          </w:p>
        </w:tc>
      </w:tr>
      <w:tr w:rsidR="00CE1DA4" w:rsidRPr="00994B2F" w:rsidTr="00CE1DA4">
        <w:tc>
          <w:tcPr>
            <w:tcW w:w="4577" w:type="dxa"/>
          </w:tcPr>
          <w:p w:rsidR="00CE1DA4" w:rsidRPr="00994B2F" w:rsidRDefault="00CE1DA4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 (1 час)</w:t>
            </w:r>
          </w:p>
        </w:tc>
        <w:tc>
          <w:tcPr>
            <w:tcW w:w="4994" w:type="dxa"/>
          </w:tcPr>
          <w:p w:rsidR="00CE1DA4" w:rsidRPr="00994B2F" w:rsidRDefault="00232744" w:rsidP="00994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систематизировать и обобщать знания, полученные при изучении тем.</w:t>
            </w:r>
          </w:p>
        </w:tc>
      </w:tr>
    </w:tbl>
    <w:p w:rsidR="00994B2F" w:rsidRDefault="00994B2F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2F" w:rsidRDefault="00994B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44850" w:rsidRPr="00994B2F" w:rsidRDefault="00B44850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— тематическое планирование уроков в 10 классе</w:t>
      </w:r>
    </w:p>
    <w:tbl>
      <w:tblPr>
        <w:tblpPr w:leftFromText="180" w:rightFromText="180" w:vertAnchor="text" w:horzAnchor="margin" w:tblpXSpec="center" w:tblpY="276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592"/>
        <w:gridCol w:w="1014"/>
        <w:gridCol w:w="2527"/>
        <w:gridCol w:w="850"/>
        <w:gridCol w:w="993"/>
      </w:tblGrid>
      <w:tr w:rsidR="00994B2F" w:rsidRPr="00994B2F" w:rsidTr="00994B2F">
        <w:tc>
          <w:tcPr>
            <w:tcW w:w="724" w:type="dxa"/>
            <w:vAlign w:val="center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92" w:type="dxa"/>
            <w:vAlign w:val="center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27" w:type="dxa"/>
            <w:vAlign w:val="center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работы, экскурсии</w:t>
            </w:r>
          </w:p>
        </w:tc>
        <w:tc>
          <w:tcPr>
            <w:tcW w:w="850" w:type="dxa"/>
            <w:vAlign w:val="center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  <w:vAlign w:val="center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Экономическая и социальная география как наука, её место в системе географических наук.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5-9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5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Современная политическая карта мира (4 часа) </w:t>
            </w: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группировка стран. Типология стран.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9-14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государственным строем и основными формами административно-территориального устройства стран мира.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17-19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 работа . №1 Составление систематизирующей таблицы «Государственный строй стран мира»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влияния международных отношений на политическую карту мира. Политическая география и геополитика.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14-20-22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№2 Характеристика политико-географического положения страны. Его изменение во времени.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</w:t>
            </w:r>
            <w:r w:rsidRPr="00994B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 мира»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9-22  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rPr>
          <w:trHeight w:val="223"/>
        </w:trPr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5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мировых природных ресурсов. Загрязнение и охрана окружающей среды ( 6 часов)</w:t>
            </w:r>
          </w:p>
        </w:tc>
      </w:tr>
      <w:tr w:rsidR="00994B2F" w:rsidRPr="00994B2F" w:rsidTr="00994B2F">
        <w:trPr>
          <w:trHeight w:val="534"/>
        </w:trPr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общества и природы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30-31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Земли. Понятие о ресурсообеспеченности. Минеральные ресурсы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31-35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Земельные, водные и биологические ресурсы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35-42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Мирового океана. Рекреационные ресурсы, их виды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Стр.42-45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№3 Оценка ресурсообеспеченности отдельных стран (регионов) мира (по выбору).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и охрана окружающей среды. Географическое ресурсоведение и геоэкология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Стр.45-51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rPr>
          <w:trHeight w:val="479"/>
        </w:trPr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 урок по теме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Стр.56-58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5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население мира (7 часов)</w:t>
            </w: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воспроизводство населения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политика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65-70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(структура) населения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Стр.71-76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миграция населения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Стр.76-80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 Урбанизация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Стр.80-87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населения как комплексное понятие. География населения.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Стр.70-71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  №4 Составление сравнительной оценки трудовых ресурсов стран и регионов мира.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«Население мира»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Стр.62-71. </w:t>
            </w: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5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Научно-техническая революция  и мировое хозяйство (6 часов)</w:t>
            </w: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научно-технической революции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пространственные модели мирового хозяйства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и территориальная структура мирового хозяйства. Региональная политика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размещения производительных сил.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работа. №5 Сравнительная характеристика ведущих факторов размещения производительных сил.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теме «Научно-техническая революция  и мировое хозяйство»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6" w:type="dxa"/>
            <w:gridSpan w:val="5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отраслей мирового хозяйства. (9часов)</w:t>
            </w: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промышленности. Топливно-энергетический комплекс мира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электроэнергетика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горнодобывающая промышленность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 промышленность. Машиностроение.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Химическая, лесная и легкая промышленность.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 работа. № 6 Составление экономико-географической характеристики одной из отраслей (по выбору) </w:t>
            </w: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мира.</w:t>
            </w: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 и рыболовства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 мира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всемирных экономических отношений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2F" w:rsidRPr="00994B2F" w:rsidTr="00994B2F">
        <w:tc>
          <w:tcPr>
            <w:tcW w:w="72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2" w:type="dxa"/>
          </w:tcPr>
          <w:p w:rsidR="00994B2F" w:rsidRPr="00994B2F" w:rsidRDefault="00994B2F" w:rsidP="0099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014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94B2F" w:rsidRPr="00994B2F" w:rsidRDefault="00994B2F" w:rsidP="0099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850" w:rsidRPr="00994B2F" w:rsidRDefault="00B44850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50" w:rsidRPr="00994B2F" w:rsidRDefault="00B44850" w:rsidP="0099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4850" w:rsidRPr="00994B2F" w:rsidSect="0094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CF"/>
    <w:multiLevelType w:val="multilevel"/>
    <w:tmpl w:val="D67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66591"/>
    <w:multiLevelType w:val="multilevel"/>
    <w:tmpl w:val="5A8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4775B"/>
    <w:multiLevelType w:val="multilevel"/>
    <w:tmpl w:val="3B98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5271"/>
    <w:multiLevelType w:val="multilevel"/>
    <w:tmpl w:val="0F6C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F537F"/>
    <w:multiLevelType w:val="multilevel"/>
    <w:tmpl w:val="E36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384E"/>
    <w:multiLevelType w:val="multilevel"/>
    <w:tmpl w:val="823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A31A3"/>
    <w:multiLevelType w:val="multilevel"/>
    <w:tmpl w:val="026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6048A"/>
    <w:multiLevelType w:val="multilevel"/>
    <w:tmpl w:val="BDD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966CB"/>
    <w:multiLevelType w:val="multilevel"/>
    <w:tmpl w:val="A908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D0E3A"/>
    <w:multiLevelType w:val="multilevel"/>
    <w:tmpl w:val="F03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877E6"/>
    <w:multiLevelType w:val="hybridMultilevel"/>
    <w:tmpl w:val="0DA0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92556"/>
    <w:multiLevelType w:val="multilevel"/>
    <w:tmpl w:val="346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305F8"/>
    <w:multiLevelType w:val="hybridMultilevel"/>
    <w:tmpl w:val="CBF6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C0A21"/>
    <w:multiLevelType w:val="multilevel"/>
    <w:tmpl w:val="A7A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40AEE"/>
    <w:multiLevelType w:val="multilevel"/>
    <w:tmpl w:val="E26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674C1"/>
    <w:multiLevelType w:val="multilevel"/>
    <w:tmpl w:val="E33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D18D5"/>
    <w:multiLevelType w:val="hybridMultilevel"/>
    <w:tmpl w:val="5D56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F68E8"/>
    <w:multiLevelType w:val="multilevel"/>
    <w:tmpl w:val="8E9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97A71"/>
    <w:multiLevelType w:val="multilevel"/>
    <w:tmpl w:val="0DB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A6C2C"/>
    <w:multiLevelType w:val="multilevel"/>
    <w:tmpl w:val="6A1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75A26"/>
    <w:multiLevelType w:val="multilevel"/>
    <w:tmpl w:val="48A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19"/>
  </w:num>
  <w:num w:numId="7">
    <w:abstractNumId w:val="17"/>
  </w:num>
  <w:num w:numId="8">
    <w:abstractNumId w:val="0"/>
  </w:num>
  <w:num w:numId="9">
    <w:abstractNumId w:val="20"/>
  </w:num>
  <w:num w:numId="10">
    <w:abstractNumId w:val="15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19"/>
    <w:rsid w:val="00051A1E"/>
    <w:rsid w:val="0007533F"/>
    <w:rsid w:val="00097CA5"/>
    <w:rsid w:val="000C1537"/>
    <w:rsid w:val="000C5AA0"/>
    <w:rsid w:val="0016358E"/>
    <w:rsid w:val="001C315D"/>
    <w:rsid w:val="00232744"/>
    <w:rsid w:val="002351B5"/>
    <w:rsid w:val="002A4EFF"/>
    <w:rsid w:val="0031014B"/>
    <w:rsid w:val="003F0E08"/>
    <w:rsid w:val="003F1051"/>
    <w:rsid w:val="005A318D"/>
    <w:rsid w:val="006459CC"/>
    <w:rsid w:val="006D6EFC"/>
    <w:rsid w:val="006E74FF"/>
    <w:rsid w:val="007B2482"/>
    <w:rsid w:val="007C2F5E"/>
    <w:rsid w:val="007D04BE"/>
    <w:rsid w:val="00847E5A"/>
    <w:rsid w:val="00875B63"/>
    <w:rsid w:val="009041E5"/>
    <w:rsid w:val="00945A74"/>
    <w:rsid w:val="00994B2F"/>
    <w:rsid w:val="00AC02AB"/>
    <w:rsid w:val="00B1667D"/>
    <w:rsid w:val="00B44850"/>
    <w:rsid w:val="00B61ABC"/>
    <w:rsid w:val="00B901BF"/>
    <w:rsid w:val="00BE594A"/>
    <w:rsid w:val="00BF6B24"/>
    <w:rsid w:val="00CB0DB6"/>
    <w:rsid w:val="00CE1DA4"/>
    <w:rsid w:val="00D3329F"/>
    <w:rsid w:val="00D70EE7"/>
    <w:rsid w:val="00E208A5"/>
    <w:rsid w:val="00E369E9"/>
    <w:rsid w:val="00E60119"/>
    <w:rsid w:val="00E71233"/>
    <w:rsid w:val="00EB456F"/>
    <w:rsid w:val="00F11967"/>
    <w:rsid w:val="00F8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1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1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1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5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1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23A0-8EC3-494A-B13A-CAA5D074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Домашний</cp:lastModifiedBy>
  <cp:revision>20</cp:revision>
  <dcterms:created xsi:type="dcterms:W3CDTF">2020-08-14T01:27:00Z</dcterms:created>
  <dcterms:modified xsi:type="dcterms:W3CDTF">2020-09-01T09:47:00Z</dcterms:modified>
</cp:coreProperties>
</file>