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F2" w:rsidRDefault="006A1FF2" w:rsidP="006A1FF2">
      <w:pPr>
        <w:shd w:val="clear" w:color="auto" w:fill="FFFFFF"/>
        <w:jc w:val="right"/>
        <w:textAlignment w:val="baseline"/>
        <w:rPr>
          <w:rFonts w:eastAsia="Times New Roman" w:cs="Times New Roman"/>
          <w:bCs/>
          <w:color w:val="000000"/>
          <w:szCs w:val="24"/>
          <w:lang w:eastAsia="ru-RU"/>
        </w:rPr>
      </w:pPr>
      <w:r>
        <w:rPr>
          <w:rFonts w:eastAsia="Times New Roman" w:cs="Times New Roman"/>
          <w:bCs/>
          <w:color w:val="000000"/>
          <w:szCs w:val="24"/>
          <w:lang w:eastAsia="ru-RU"/>
        </w:rPr>
        <w:t xml:space="preserve">Приложение </w:t>
      </w:r>
    </w:p>
    <w:p w:rsidR="006A1FF2" w:rsidRDefault="006A1FF2" w:rsidP="006A1FF2">
      <w:pPr>
        <w:shd w:val="clear" w:color="auto" w:fill="FFFFFF"/>
        <w:jc w:val="right"/>
        <w:textAlignment w:val="baseline"/>
        <w:rPr>
          <w:rFonts w:eastAsia="Times New Roman" w:cs="Times New Roman"/>
          <w:bCs/>
          <w:color w:val="000000"/>
          <w:szCs w:val="24"/>
          <w:lang w:eastAsia="ru-RU"/>
        </w:rPr>
      </w:pPr>
      <w:r>
        <w:rPr>
          <w:rFonts w:eastAsia="Times New Roman" w:cs="Times New Roman"/>
          <w:bCs/>
          <w:color w:val="000000"/>
          <w:szCs w:val="24"/>
          <w:lang w:eastAsia="ru-RU"/>
        </w:rPr>
        <w:t xml:space="preserve">к рабочей программе </w:t>
      </w:r>
    </w:p>
    <w:p w:rsidR="006A1FF2" w:rsidRDefault="006A1FF2" w:rsidP="006A1FF2">
      <w:pPr>
        <w:shd w:val="clear" w:color="auto" w:fill="FFFFFF"/>
        <w:jc w:val="right"/>
        <w:textAlignment w:val="baseline"/>
        <w:rPr>
          <w:rFonts w:eastAsia="Times New Roman" w:cs="Times New Roman"/>
          <w:bCs/>
          <w:color w:val="000000"/>
          <w:szCs w:val="24"/>
          <w:lang w:eastAsia="ru-RU"/>
        </w:rPr>
      </w:pPr>
      <w:r>
        <w:rPr>
          <w:rFonts w:eastAsia="Times New Roman" w:cs="Times New Roman"/>
          <w:bCs/>
          <w:color w:val="000000"/>
          <w:szCs w:val="24"/>
          <w:lang w:eastAsia="ru-RU"/>
        </w:rPr>
        <w:t xml:space="preserve">учебного предмета </w:t>
      </w:r>
    </w:p>
    <w:p w:rsidR="006A1FF2" w:rsidRDefault="006A1FF2" w:rsidP="006A1FF2">
      <w:pPr>
        <w:shd w:val="clear" w:color="auto" w:fill="FFFFFF"/>
        <w:jc w:val="right"/>
        <w:textAlignment w:val="baseline"/>
        <w:rPr>
          <w:rFonts w:eastAsia="Times New Roman" w:cs="Times New Roman"/>
          <w:bCs/>
          <w:color w:val="000000"/>
          <w:szCs w:val="24"/>
          <w:lang w:eastAsia="ru-RU"/>
        </w:rPr>
      </w:pPr>
      <w:r>
        <w:rPr>
          <w:rFonts w:eastAsia="Times New Roman" w:cs="Times New Roman"/>
          <w:bCs/>
          <w:color w:val="000000"/>
          <w:szCs w:val="24"/>
          <w:lang w:eastAsia="ru-RU"/>
        </w:rPr>
        <w:t>«Английский язык. 10-11 классы»</w:t>
      </w:r>
    </w:p>
    <w:p w:rsidR="006A1FF2" w:rsidRPr="006A1FF2" w:rsidRDefault="006A1FF2" w:rsidP="006A1FF2">
      <w:pPr>
        <w:shd w:val="clear" w:color="auto" w:fill="FFFFFF"/>
        <w:jc w:val="right"/>
        <w:textAlignment w:val="baseline"/>
        <w:rPr>
          <w:rFonts w:eastAsia="Times New Roman" w:cs="Times New Roman"/>
          <w:color w:val="000000"/>
          <w:szCs w:val="24"/>
          <w:lang w:eastAsia="ru-RU"/>
        </w:rPr>
      </w:pPr>
    </w:p>
    <w:p w:rsidR="006A1FF2" w:rsidRPr="006A1FF2" w:rsidRDefault="006A1FF2" w:rsidP="006A1FF2">
      <w:pPr>
        <w:shd w:val="clear" w:color="auto" w:fill="FFFFFF"/>
        <w:jc w:val="center"/>
        <w:textAlignment w:val="baseline"/>
        <w:rPr>
          <w:rFonts w:eastAsia="Times New Roman" w:cs="Times New Roman"/>
          <w:color w:val="000000"/>
          <w:szCs w:val="24"/>
          <w:lang w:eastAsia="ru-RU"/>
        </w:rPr>
      </w:pPr>
      <w:r w:rsidRPr="006A1FF2">
        <w:rPr>
          <w:rFonts w:eastAsia="Times New Roman" w:cs="Times New Roman"/>
          <w:bCs/>
          <w:color w:val="000000"/>
          <w:szCs w:val="24"/>
          <w:lang w:eastAsia="ru-RU"/>
        </w:rPr>
        <w:t>Контрольно-</w:t>
      </w:r>
      <w:r>
        <w:rPr>
          <w:rFonts w:eastAsia="Times New Roman" w:cs="Times New Roman"/>
          <w:bCs/>
          <w:color w:val="000000"/>
          <w:szCs w:val="24"/>
          <w:lang w:eastAsia="ru-RU"/>
        </w:rPr>
        <w:t>оценочные</w:t>
      </w:r>
      <w:r w:rsidRPr="006A1FF2">
        <w:rPr>
          <w:rFonts w:eastAsia="Times New Roman" w:cs="Times New Roman"/>
          <w:bCs/>
          <w:color w:val="000000"/>
          <w:szCs w:val="24"/>
          <w:lang w:eastAsia="ru-RU"/>
        </w:rPr>
        <w:t xml:space="preserve"> материалы</w:t>
      </w:r>
    </w:p>
    <w:p w:rsidR="006A1FF2" w:rsidRDefault="006A1FF2" w:rsidP="006A1FF2">
      <w:pPr>
        <w:shd w:val="clear" w:color="auto" w:fill="FFFFFF"/>
        <w:jc w:val="center"/>
        <w:textAlignment w:val="baseline"/>
        <w:rPr>
          <w:rFonts w:eastAsia="Times New Roman" w:cs="Times New Roman"/>
          <w:bCs/>
          <w:color w:val="000000"/>
          <w:szCs w:val="24"/>
          <w:lang w:eastAsia="ru-RU"/>
        </w:rPr>
      </w:pPr>
      <w:r>
        <w:rPr>
          <w:rFonts w:eastAsia="Times New Roman" w:cs="Times New Roman"/>
          <w:bCs/>
          <w:color w:val="000000"/>
          <w:szCs w:val="24"/>
          <w:lang w:eastAsia="ru-RU"/>
        </w:rPr>
        <w:t>Учебного предмета «Английский язык»</w:t>
      </w:r>
    </w:p>
    <w:p w:rsidR="006A1FF2" w:rsidRPr="006A1FF2" w:rsidRDefault="006A1FF2" w:rsidP="006A1FF2">
      <w:pPr>
        <w:shd w:val="clear" w:color="auto" w:fill="FFFFFF"/>
        <w:jc w:val="center"/>
        <w:textAlignment w:val="baseline"/>
        <w:rPr>
          <w:rFonts w:eastAsia="Times New Roman" w:cs="Times New Roman"/>
          <w:color w:val="000000"/>
          <w:szCs w:val="24"/>
          <w:lang w:eastAsia="ru-RU"/>
        </w:rPr>
      </w:pPr>
      <w:r>
        <w:rPr>
          <w:rFonts w:eastAsia="Times New Roman" w:cs="Times New Roman"/>
          <w:bCs/>
          <w:color w:val="000000"/>
          <w:szCs w:val="24"/>
          <w:lang w:eastAsia="ru-RU"/>
        </w:rPr>
        <w:t>10 класс</w:t>
      </w:r>
    </w:p>
    <w:p w:rsidR="006A1FF2" w:rsidRPr="006A1FF2" w:rsidRDefault="006A1FF2" w:rsidP="006A1FF2">
      <w:pPr>
        <w:shd w:val="clear" w:color="auto" w:fill="FFFFFF"/>
        <w:jc w:val="center"/>
        <w:textAlignment w:val="baseline"/>
        <w:rPr>
          <w:rFonts w:eastAsia="Times New Roman" w:cs="Times New Roman"/>
          <w:color w:val="000000"/>
          <w:szCs w:val="24"/>
          <w:lang w:eastAsia="ru-RU"/>
        </w:rPr>
      </w:pPr>
      <w:r w:rsidRPr="006A1FF2">
        <w:rPr>
          <w:rFonts w:eastAsia="Times New Roman" w:cs="Times New Roman"/>
          <w:bCs/>
          <w:color w:val="000000"/>
          <w:szCs w:val="24"/>
          <w:lang w:eastAsia="ru-RU"/>
        </w:rPr>
        <w:t>Кодификатор</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Кодификатор элементов содержания и требований к уровню подготовки обучающихся 10 класса для проведения контрольной работы по английскому языку (далее – кодификатор) является одним из документов, определяющих структуру и содержание контрольных измерительных материалов (далее – КИМ). Кодификатор является систематизированным перечнем требований к уровню подготовки обучающихся и проверяемых элементов содержания, в котором каждому объекту соответствует определенный код.</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Кодификатор состоит из двух разделов:</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 1. «Перечень элементов содержания, проверяемых на итоговой контрольной работе по английскому языку»;</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 2. «Перечень требований к уровню подготовки обучающихся, освоивших общеобразовательную программу 10 класса по английскому языку».</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 1. «Перечень элементов содержания, проверяемых на итоговой контрольной работе по английскому языку»</w:t>
      </w:r>
    </w:p>
    <w:tbl>
      <w:tblPr>
        <w:tblW w:w="9506" w:type="dxa"/>
        <w:shd w:val="clear" w:color="auto" w:fill="FFFFFF"/>
        <w:tblCellMar>
          <w:left w:w="0" w:type="dxa"/>
          <w:right w:w="0" w:type="dxa"/>
        </w:tblCellMar>
        <w:tblLook w:val="04A0" w:firstRow="1" w:lastRow="0" w:firstColumn="1" w:lastColumn="0" w:noHBand="0" w:noVBand="1"/>
      </w:tblPr>
      <w:tblGrid>
        <w:gridCol w:w="1370"/>
        <w:gridCol w:w="337"/>
        <w:gridCol w:w="267"/>
        <w:gridCol w:w="7532"/>
      </w:tblGrid>
      <w:tr w:rsidR="006A1FF2" w:rsidRPr="006A1FF2" w:rsidTr="006A1FF2">
        <w:tc>
          <w:tcPr>
            <w:tcW w:w="0" w:type="auto"/>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Код элементов</w:t>
            </w:r>
          </w:p>
        </w:tc>
        <w:tc>
          <w:tcPr>
            <w:tcW w:w="753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Элементы содержания, проверяемые на контрольной работе</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w:t>
            </w: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Грамматические задания</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w:t>
            </w:r>
            <w:proofErr w:type="gramStart"/>
            <w:r w:rsidRPr="006A1FF2">
              <w:rPr>
                <w:rFonts w:eastAsia="Times New Roman" w:cs="Times New Roman"/>
                <w:color w:val="000000"/>
                <w:szCs w:val="24"/>
                <w:bdr w:val="none" w:sz="0" w:space="0" w:color="auto" w:frame="1"/>
                <w:lang w:eastAsia="ru-RU"/>
              </w:rPr>
              <w:t>1</w:t>
            </w:r>
            <w:proofErr w:type="gramEnd"/>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Простое прошедшее времени</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w:t>
            </w:r>
            <w:proofErr w:type="gramStart"/>
            <w:r w:rsidRPr="006A1FF2">
              <w:rPr>
                <w:rFonts w:eastAsia="Times New Roman" w:cs="Times New Roman"/>
                <w:color w:val="000000"/>
                <w:szCs w:val="24"/>
                <w:bdr w:val="none" w:sz="0" w:space="0" w:color="auto" w:frame="1"/>
                <w:lang w:eastAsia="ru-RU"/>
              </w:rPr>
              <w:t>2</w:t>
            </w:r>
            <w:proofErr w:type="gramEnd"/>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Глагол быть в разных формах</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А3</w:t>
            </w:r>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Условные предложения 1 типа</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w:t>
            </w:r>
            <w:proofErr w:type="gramStart"/>
            <w:r w:rsidRPr="006A1FF2">
              <w:rPr>
                <w:rFonts w:eastAsia="Times New Roman" w:cs="Times New Roman"/>
                <w:color w:val="000000"/>
                <w:szCs w:val="24"/>
                <w:bdr w:val="none" w:sz="0" w:space="0" w:color="auto" w:frame="1"/>
                <w:lang w:eastAsia="ru-RU"/>
              </w:rPr>
              <w:t>4</w:t>
            </w:r>
            <w:proofErr w:type="gramEnd"/>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Прошедшие времена</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А5</w:t>
            </w:r>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Вопросительные предложения в настоящем простом времени</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w:t>
            </w: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Лексические задания</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w:t>
            </w:r>
            <w:proofErr w:type="gramStart"/>
            <w:r w:rsidRPr="006A1FF2">
              <w:rPr>
                <w:rFonts w:eastAsia="Times New Roman" w:cs="Times New Roman"/>
                <w:color w:val="000000"/>
                <w:szCs w:val="24"/>
                <w:bdr w:val="none" w:sz="0" w:space="0" w:color="auto" w:frame="1"/>
                <w:lang w:eastAsia="ru-RU"/>
              </w:rPr>
              <w:t>1</w:t>
            </w:r>
            <w:proofErr w:type="gramEnd"/>
            <w:r w:rsidRPr="006A1FF2">
              <w:rPr>
                <w:rFonts w:eastAsia="Times New Roman" w:cs="Times New Roman"/>
                <w:color w:val="000000"/>
                <w:szCs w:val="24"/>
                <w:bdr w:val="none" w:sz="0" w:space="0" w:color="auto" w:frame="1"/>
                <w:lang w:eastAsia="ru-RU"/>
              </w:rPr>
              <w:t xml:space="preserve"> – В5</w:t>
            </w:r>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Модальные глаголы</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w:t>
            </w: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Чтение </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917"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w:t>
            </w:r>
            <w:proofErr w:type="gramStart"/>
            <w:r w:rsidRPr="006A1FF2">
              <w:rPr>
                <w:rFonts w:eastAsia="Times New Roman" w:cs="Times New Roman"/>
                <w:color w:val="000000"/>
                <w:szCs w:val="24"/>
                <w:bdr w:val="none" w:sz="0" w:space="0" w:color="auto" w:frame="1"/>
                <w:lang w:eastAsia="ru-RU"/>
              </w:rPr>
              <w:t>1</w:t>
            </w:r>
            <w:proofErr w:type="gramEnd"/>
            <w:r w:rsidRPr="006A1FF2">
              <w:rPr>
                <w:rFonts w:eastAsia="Times New Roman" w:cs="Times New Roman"/>
                <w:color w:val="000000"/>
                <w:szCs w:val="24"/>
                <w:bdr w:val="none" w:sz="0" w:space="0" w:color="auto" w:frame="1"/>
                <w:lang w:eastAsia="ru-RU"/>
              </w:rPr>
              <w:t xml:space="preserve"> – С6</w:t>
            </w:r>
          </w:p>
        </w:tc>
        <w:tc>
          <w:tcPr>
            <w:tcW w:w="70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 xml:space="preserve">Чтение </w:t>
            </w:r>
            <w:proofErr w:type="gramStart"/>
            <w:r w:rsidRPr="006A1FF2">
              <w:rPr>
                <w:rFonts w:eastAsia="Times New Roman" w:cs="Times New Roman"/>
                <w:color w:val="000000"/>
                <w:szCs w:val="24"/>
                <w:bdr w:val="none" w:sz="0" w:space="0" w:color="auto" w:frame="1"/>
                <w:lang w:eastAsia="ru-RU"/>
              </w:rPr>
              <w:t>текста</w:t>
            </w:r>
            <w:proofErr w:type="gramEnd"/>
            <w:r w:rsidRPr="006A1FF2">
              <w:rPr>
                <w:rFonts w:eastAsia="Times New Roman" w:cs="Times New Roman"/>
                <w:color w:val="000000"/>
                <w:szCs w:val="24"/>
                <w:bdr w:val="none" w:sz="0" w:space="0" w:color="auto" w:frame="1"/>
                <w:lang w:eastAsia="ru-RU"/>
              </w:rPr>
              <w:t xml:space="preserve"> с полным пониманием прочитанного, правила словообразования</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 2.  «Перечень требований к уровню подготовки обучающихся, освоивших общеобразовательную программу 10 класса по английскому языку».</w:t>
      </w:r>
    </w:p>
    <w:tbl>
      <w:tblPr>
        <w:tblW w:w="9506" w:type="dxa"/>
        <w:shd w:val="clear" w:color="auto" w:fill="FFFFFF"/>
        <w:tblCellMar>
          <w:left w:w="0" w:type="dxa"/>
          <w:right w:w="0" w:type="dxa"/>
        </w:tblCellMar>
        <w:tblLook w:val="04A0" w:firstRow="1" w:lastRow="0" w:firstColumn="1" w:lastColumn="0" w:noHBand="0" w:noVBand="1"/>
      </w:tblPr>
      <w:tblGrid>
        <w:gridCol w:w="1461"/>
        <w:gridCol w:w="297"/>
        <w:gridCol w:w="297"/>
        <w:gridCol w:w="7451"/>
      </w:tblGrid>
      <w:tr w:rsidR="006A1FF2" w:rsidRPr="006A1FF2" w:rsidTr="006A1FF2">
        <w:tc>
          <w:tcPr>
            <w:tcW w:w="0" w:type="auto"/>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Код требования</w:t>
            </w:r>
          </w:p>
        </w:tc>
        <w:tc>
          <w:tcPr>
            <w:tcW w:w="7748"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Умения, проверяемые на контрольной работе</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59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w:t>
            </w:r>
            <w:proofErr w:type="gramStart"/>
            <w:r w:rsidRPr="006A1FF2">
              <w:rPr>
                <w:rFonts w:eastAsia="Times New Roman" w:cs="Times New Roman"/>
                <w:color w:val="000000"/>
                <w:szCs w:val="24"/>
                <w:bdr w:val="none" w:sz="0" w:space="0" w:color="auto" w:frame="1"/>
                <w:lang w:eastAsia="ru-RU"/>
              </w:rPr>
              <w:t>1</w:t>
            </w:r>
            <w:proofErr w:type="gramEnd"/>
            <w:r w:rsidRPr="006A1FF2">
              <w:rPr>
                <w:rFonts w:eastAsia="Times New Roman" w:cs="Times New Roman"/>
                <w:color w:val="000000"/>
                <w:szCs w:val="24"/>
                <w:bdr w:val="none" w:sz="0" w:space="0" w:color="auto" w:frame="1"/>
                <w:lang w:eastAsia="ru-RU"/>
              </w:rPr>
              <w:t xml:space="preserve"> –А5</w:t>
            </w:r>
          </w:p>
        </w:tc>
        <w:tc>
          <w:tcPr>
            <w:tcW w:w="745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Умение грамматически верно строить предложения в разных временных формах;</w:t>
            </w:r>
          </w:p>
          <w:p w:rsidR="006A1FF2" w:rsidRPr="006A1FF2" w:rsidRDefault="006A1FF2" w:rsidP="006A1FF2">
            <w:pPr>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Умение  распознавать и использовать в предложении формы выражения  времени по указателю времени и контексту;</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59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w:t>
            </w:r>
            <w:proofErr w:type="gramStart"/>
            <w:r w:rsidRPr="006A1FF2">
              <w:rPr>
                <w:rFonts w:eastAsia="Times New Roman" w:cs="Times New Roman"/>
                <w:color w:val="000000"/>
                <w:szCs w:val="24"/>
                <w:bdr w:val="none" w:sz="0" w:space="0" w:color="auto" w:frame="1"/>
                <w:lang w:eastAsia="ru-RU"/>
              </w:rPr>
              <w:t>1</w:t>
            </w:r>
            <w:proofErr w:type="gramEnd"/>
            <w:r w:rsidRPr="006A1FF2">
              <w:rPr>
                <w:rFonts w:eastAsia="Times New Roman" w:cs="Times New Roman"/>
                <w:color w:val="000000"/>
                <w:szCs w:val="24"/>
                <w:bdr w:val="none" w:sz="0" w:space="0" w:color="auto" w:frame="1"/>
                <w:lang w:eastAsia="ru-RU"/>
              </w:rPr>
              <w:t xml:space="preserve"> – В5</w:t>
            </w:r>
          </w:p>
        </w:tc>
        <w:tc>
          <w:tcPr>
            <w:tcW w:w="745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Умение узнавать в письменном и устном тексте изученные слова; </w:t>
            </w:r>
          </w:p>
          <w:p w:rsidR="006A1FF2" w:rsidRPr="006A1FF2" w:rsidRDefault="006A1FF2" w:rsidP="006A1FF2">
            <w:pPr>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Умение понимать значение слов по контексту;</w:t>
            </w:r>
          </w:p>
          <w:p w:rsidR="006A1FF2" w:rsidRPr="006A1FF2" w:rsidRDefault="006A1FF2" w:rsidP="006A1FF2">
            <w:pPr>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Умение распознавать и применять модальные глаголы;</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59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w:t>
            </w:r>
            <w:proofErr w:type="gramStart"/>
            <w:r w:rsidRPr="006A1FF2">
              <w:rPr>
                <w:rFonts w:eastAsia="Times New Roman" w:cs="Times New Roman"/>
                <w:color w:val="000000"/>
                <w:szCs w:val="24"/>
                <w:bdr w:val="none" w:sz="0" w:space="0" w:color="auto" w:frame="1"/>
                <w:lang w:eastAsia="ru-RU"/>
              </w:rPr>
              <w:t>1</w:t>
            </w:r>
            <w:proofErr w:type="gramEnd"/>
            <w:r w:rsidRPr="006A1FF2">
              <w:rPr>
                <w:rFonts w:eastAsia="Times New Roman" w:cs="Times New Roman"/>
                <w:color w:val="000000"/>
                <w:szCs w:val="24"/>
                <w:bdr w:val="none" w:sz="0" w:space="0" w:color="auto" w:frame="1"/>
                <w:lang w:eastAsia="ru-RU"/>
              </w:rPr>
              <w:t xml:space="preserve"> – С6</w:t>
            </w:r>
          </w:p>
        </w:tc>
        <w:tc>
          <w:tcPr>
            <w:tcW w:w="745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Умение читать и  понимать содержание информационного  текста, построенного не только  на изученном языковом материале;</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b/>
          <w:bCs/>
          <w:color w:val="000000"/>
          <w:szCs w:val="24"/>
          <w:lang w:eastAsia="ru-RU"/>
        </w:rPr>
        <w:t>Спецификация</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Назначение КИМ для контрольной работы – оценить уровень подготовки по английскому языку обучающихся 10 классов. </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Документы, определяющие содержание КИМ — содержание контрольной работы определяется на основе ФГОС СОО, основной образовательной программы, рабочей программы педагога.</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Характеристика структуры и содержания КИМ.</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 работу по  английскому языку для 10 класса включено 16 заданий, среди которых:</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 10 заданий — задания с выбором ответа (</w:t>
      </w:r>
      <w:proofErr w:type="gramStart"/>
      <w:r w:rsidRPr="006A1FF2">
        <w:rPr>
          <w:rFonts w:eastAsia="Times New Roman" w:cs="Times New Roman"/>
          <w:color w:val="000000"/>
          <w:szCs w:val="24"/>
          <w:bdr w:val="none" w:sz="0" w:space="0" w:color="auto" w:frame="1"/>
          <w:lang w:eastAsia="ru-RU"/>
        </w:rPr>
        <w:t>ВО</w:t>
      </w:r>
      <w:proofErr w:type="gramEnd"/>
      <w:r w:rsidRPr="006A1FF2">
        <w:rPr>
          <w:rFonts w:eastAsia="Times New Roman" w:cs="Times New Roman"/>
          <w:color w:val="000000"/>
          <w:szCs w:val="24"/>
          <w:bdr w:val="none" w:sz="0" w:space="0" w:color="auto" w:frame="1"/>
          <w:lang w:eastAsia="ru-RU"/>
        </w:rPr>
        <w:t xml:space="preserve">), </w:t>
      </w:r>
      <w:proofErr w:type="gramStart"/>
      <w:r w:rsidRPr="006A1FF2">
        <w:rPr>
          <w:rFonts w:eastAsia="Times New Roman" w:cs="Times New Roman"/>
          <w:color w:val="000000"/>
          <w:szCs w:val="24"/>
          <w:bdr w:val="none" w:sz="0" w:space="0" w:color="auto" w:frame="1"/>
          <w:lang w:eastAsia="ru-RU"/>
        </w:rPr>
        <w:t>к</w:t>
      </w:r>
      <w:proofErr w:type="gramEnd"/>
      <w:r w:rsidRPr="006A1FF2">
        <w:rPr>
          <w:rFonts w:eastAsia="Times New Roman" w:cs="Times New Roman"/>
          <w:color w:val="000000"/>
          <w:szCs w:val="24"/>
          <w:bdr w:val="none" w:sz="0" w:space="0" w:color="auto" w:frame="1"/>
          <w:lang w:eastAsia="ru-RU"/>
        </w:rPr>
        <w:t xml:space="preserve"> каждому из которых приводится три варианта ответа, из которых верен только один.</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2) 6 заданий — задания на чтение с извлечением необходимой информации, а также задания на формирование слов при помощи  аффиксации.</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Работа представлена двумя вариантами.</w:t>
      </w:r>
    </w:p>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i/>
          <w:iCs/>
          <w:color w:val="000000"/>
          <w:szCs w:val="24"/>
          <w:bdr w:val="none" w:sz="0" w:space="0" w:color="auto" w:frame="1"/>
          <w:lang w:eastAsia="ru-RU"/>
        </w:rPr>
        <w:t>Распределение заданий по разделам курса</w:t>
      </w:r>
    </w:p>
    <w:tbl>
      <w:tblPr>
        <w:tblW w:w="9506" w:type="dxa"/>
        <w:shd w:val="clear" w:color="auto" w:fill="FFFFFF"/>
        <w:tblCellMar>
          <w:left w:w="0" w:type="dxa"/>
          <w:right w:w="0" w:type="dxa"/>
        </w:tblCellMar>
        <w:tblLook w:val="04A0" w:firstRow="1" w:lastRow="0" w:firstColumn="1" w:lastColumn="0" w:noHBand="0" w:noVBand="1"/>
      </w:tblPr>
      <w:tblGrid>
        <w:gridCol w:w="4970"/>
        <w:gridCol w:w="2551"/>
        <w:gridCol w:w="1985"/>
      </w:tblGrid>
      <w:tr w:rsidR="006A1FF2" w:rsidRPr="006A1FF2" w:rsidTr="006A1FF2">
        <w:tc>
          <w:tcPr>
            <w:tcW w:w="49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Разделы курса</w:t>
            </w:r>
          </w:p>
        </w:tc>
        <w:tc>
          <w:tcPr>
            <w:tcW w:w="255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Число заданий</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Максимальный балл</w:t>
            </w:r>
          </w:p>
        </w:tc>
      </w:tr>
      <w:tr w:rsidR="006A1FF2" w:rsidRPr="006A1FF2" w:rsidTr="006A1FF2">
        <w:tc>
          <w:tcPr>
            <w:tcW w:w="49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 Грамматические задания</w:t>
            </w:r>
          </w:p>
        </w:tc>
        <w:tc>
          <w:tcPr>
            <w:tcW w:w="255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5</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5</w:t>
            </w:r>
          </w:p>
        </w:tc>
      </w:tr>
      <w:tr w:rsidR="006A1FF2" w:rsidRPr="006A1FF2" w:rsidTr="006A1FF2">
        <w:tc>
          <w:tcPr>
            <w:tcW w:w="49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 Лексические задания</w:t>
            </w:r>
          </w:p>
        </w:tc>
        <w:tc>
          <w:tcPr>
            <w:tcW w:w="255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5</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5</w:t>
            </w:r>
          </w:p>
        </w:tc>
      </w:tr>
      <w:tr w:rsidR="006A1FF2" w:rsidRPr="006A1FF2" w:rsidTr="006A1FF2">
        <w:tc>
          <w:tcPr>
            <w:tcW w:w="49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 Задания по чтению</w:t>
            </w:r>
          </w:p>
        </w:tc>
        <w:tc>
          <w:tcPr>
            <w:tcW w:w="255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6</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6</w:t>
            </w:r>
          </w:p>
        </w:tc>
      </w:tr>
      <w:tr w:rsidR="006A1FF2" w:rsidRPr="006A1FF2" w:rsidTr="006A1FF2">
        <w:tc>
          <w:tcPr>
            <w:tcW w:w="49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Итого</w:t>
            </w:r>
          </w:p>
        </w:tc>
        <w:tc>
          <w:tcPr>
            <w:tcW w:w="255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16</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16</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Pr="006A1FF2" w:rsidRDefault="006A1FF2" w:rsidP="006A1FF2">
      <w:pPr>
        <w:numPr>
          <w:ilvl w:val="0"/>
          <w:numId w:val="4"/>
        </w:numPr>
        <w:shd w:val="clear" w:color="auto" w:fill="FFFFFF"/>
        <w:ind w:left="0" w:firstLine="0"/>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Распределение заданий по уровням сложности</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 таблице 3 представлено распределение заданий контрольной работы по уровням сложности.</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Таблица 3.</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Распределение заданий контрольной работы по уровням сложности</w:t>
      </w:r>
    </w:p>
    <w:tbl>
      <w:tblPr>
        <w:tblW w:w="9506" w:type="dxa"/>
        <w:shd w:val="clear" w:color="auto" w:fill="FFFFFF"/>
        <w:tblCellMar>
          <w:left w:w="0" w:type="dxa"/>
          <w:right w:w="0" w:type="dxa"/>
        </w:tblCellMar>
        <w:tblLook w:val="04A0" w:firstRow="1" w:lastRow="0" w:firstColumn="1" w:lastColumn="0" w:noHBand="0" w:noVBand="1"/>
      </w:tblPr>
      <w:tblGrid>
        <w:gridCol w:w="5112"/>
        <w:gridCol w:w="2409"/>
        <w:gridCol w:w="1985"/>
      </w:tblGrid>
      <w:tr w:rsidR="006A1FF2" w:rsidRPr="006A1FF2" w:rsidTr="006A1FF2">
        <w:tc>
          <w:tcPr>
            <w:tcW w:w="511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Уровень сложности заданий</w:t>
            </w:r>
          </w:p>
        </w:tc>
        <w:tc>
          <w:tcPr>
            <w:tcW w:w="240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Количество заданий</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Максимальный первичный балл</w:t>
            </w:r>
          </w:p>
        </w:tc>
      </w:tr>
      <w:tr w:rsidR="006A1FF2" w:rsidRPr="006A1FF2" w:rsidTr="006A1FF2">
        <w:tc>
          <w:tcPr>
            <w:tcW w:w="511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базовый</w:t>
            </w:r>
          </w:p>
        </w:tc>
        <w:tc>
          <w:tcPr>
            <w:tcW w:w="240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12</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12</w:t>
            </w:r>
          </w:p>
        </w:tc>
      </w:tr>
      <w:tr w:rsidR="006A1FF2" w:rsidRPr="006A1FF2" w:rsidTr="006A1FF2">
        <w:tc>
          <w:tcPr>
            <w:tcW w:w="511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повышенный</w:t>
            </w:r>
          </w:p>
        </w:tc>
        <w:tc>
          <w:tcPr>
            <w:tcW w:w="240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4</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4</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Pr="006A1FF2" w:rsidRDefault="006A1FF2" w:rsidP="006A1FF2">
      <w:pPr>
        <w:numPr>
          <w:ilvl w:val="0"/>
          <w:numId w:val="5"/>
        </w:numPr>
        <w:shd w:val="clear" w:color="auto" w:fill="FFFFFF"/>
        <w:ind w:left="0" w:firstLine="0"/>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Время выполнения работы</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lastRenderedPageBreak/>
        <w:t>На выполнение контрольной работы отводится 40 минут.</w:t>
      </w:r>
    </w:p>
    <w:p w:rsidR="006A1FF2" w:rsidRPr="006A1FF2" w:rsidRDefault="006A1FF2" w:rsidP="006A1FF2">
      <w:pPr>
        <w:numPr>
          <w:ilvl w:val="0"/>
          <w:numId w:val="6"/>
        </w:numPr>
        <w:shd w:val="clear" w:color="auto" w:fill="FFFFFF"/>
        <w:ind w:left="0"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 Дополнительные материалы и оборудование</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Дополнительных материалов и оборудования не требуется.</w:t>
      </w:r>
    </w:p>
    <w:p w:rsidR="006A1FF2" w:rsidRPr="006A1FF2" w:rsidRDefault="006A1FF2" w:rsidP="006A1FF2">
      <w:pPr>
        <w:numPr>
          <w:ilvl w:val="0"/>
          <w:numId w:val="7"/>
        </w:numPr>
        <w:shd w:val="clear" w:color="auto" w:fill="FFFFFF"/>
        <w:ind w:left="0"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Система оценивания выполнения отдельных заданий и работы в целом.</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За верное выполнение заданий с 1 по 16 ученик получает 1 балл.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работы, – 16.</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 xml:space="preserve">Для обучающихся по ООП </w:t>
      </w:r>
      <w:proofErr w:type="gramStart"/>
      <w:r w:rsidRPr="006A1FF2">
        <w:rPr>
          <w:rFonts w:eastAsia="Times New Roman" w:cs="Times New Roman"/>
          <w:color w:val="000000"/>
          <w:szCs w:val="24"/>
          <w:bdr w:val="none" w:sz="0" w:space="0" w:color="auto" w:frame="1"/>
          <w:lang w:eastAsia="ru-RU"/>
        </w:rPr>
        <w:t>C</w:t>
      </w:r>
      <w:proofErr w:type="gramEnd"/>
      <w:r w:rsidRPr="006A1FF2">
        <w:rPr>
          <w:rFonts w:eastAsia="Times New Roman" w:cs="Times New Roman"/>
          <w:color w:val="000000"/>
          <w:szCs w:val="24"/>
          <w:bdr w:val="none" w:sz="0" w:space="0" w:color="auto" w:frame="1"/>
          <w:lang w:eastAsia="ru-RU"/>
        </w:rPr>
        <w:t>ОО, за выполнение контрольной работы выставляется отметка по пятибалльной шкале в следующем соотношении:</w:t>
      </w:r>
    </w:p>
    <w:tbl>
      <w:tblPr>
        <w:tblW w:w="9506" w:type="dxa"/>
        <w:shd w:val="clear" w:color="auto" w:fill="FFFFFF"/>
        <w:tblCellMar>
          <w:left w:w="0" w:type="dxa"/>
          <w:right w:w="0" w:type="dxa"/>
        </w:tblCellMar>
        <w:tblLook w:val="04A0" w:firstRow="1" w:lastRow="0" w:firstColumn="1" w:lastColumn="0" w:noHBand="0" w:noVBand="1"/>
      </w:tblPr>
      <w:tblGrid>
        <w:gridCol w:w="4545"/>
        <w:gridCol w:w="2693"/>
        <w:gridCol w:w="2268"/>
      </w:tblGrid>
      <w:tr w:rsidR="006A1FF2" w:rsidRPr="006A1FF2" w:rsidTr="006A1FF2">
        <w:tc>
          <w:tcPr>
            <w:tcW w:w="454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w:t>
            </w:r>
          </w:p>
        </w:tc>
        <w:tc>
          <w:tcPr>
            <w:tcW w:w="26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Балл</w:t>
            </w:r>
          </w:p>
        </w:tc>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Отметка</w:t>
            </w:r>
          </w:p>
        </w:tc>
      </w:tr>
      <w:tr w:rsidR="006A1FF2" w:rsidRPr="006A1FF2" w:rsidTr="006A1FF2">
        <w:tc>
          <w:tcPr>
            <w:tcW w:w="454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90-100</w:t>
            </w:r>
          </w:p>
        </w:tc>
        <w:tc>
          <w:tcPr>
            <w:tcW w:w="26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15-16</w:t>
            </w:r>
          </w:p>
        </w:tc>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5</w:t>
            </w:r>
          </w:p>
        </w:tc>
      </w:tr>
      <w:tr w:rsidR="006A1FF2" w:rsidRPr="006A1FF2" w:rsidTr="006A1FF2">
        <w:tc>
          <w:tcPr>
            <w:tcW w:w="454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70-89</w:t>
            </w:r>
          </w:p>
        </w:tc>
        <w:tc>
          <w:tcPr>
            <w:tcW w:w="26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12-14</w:t>
            </w:r>
          </w:p>
        </w:tc>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4</w:t>
            </w:r>
          </w:p>
        </w:tc>
      </w:tr>
      <w:tr w:rsidR="006A1FF2" w:rsidRPr="006A1FF2" w:rsidTr="006A1FF2">
        <w:tc>
          <w:tcPr>
            <w:tcW w:w="454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55-69</w:t>
            </w:r>
          </w:p>
        </w:tc>
        <w:tc>
          <w:tcPr>
            <w:tcW w:w="26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9-11</w:t>
            </w:r>
          </w:p>
        </w:tc>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3</w:t>
            </w:r>
          </w:p>
        </w:tc>
      </w:tr>
      <w:tr w:rsidR="006A1FF2" w:rsidRPr="006A1FF2" w:rsidTr="006A1FF2">
        <w:tc>
          <w:tcPr>
            <w:tcW w:w="454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Менее 55</w:t>
            </w:r>
          </w:p>
        </w:tc>
        <w:tc>
          <w:tcPr>
            <w:tcW w:w="26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Менее 9</w:t>
            </w:r>
          </w:p>
        </w:tc>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2</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Pr="006A1FF2" w:rsidRDefault="006A1FF2" w:rsidP="006A1FF2">
      <w:pPr>
        <w:shd w:val="clear" w:color="auto" w:fill="FFFFFF"/>
        <w:jc w:val="center"/>
        <w:textAlignment w:val="baseline"/>
        <w:rPr>
          <w:rFonts w:eastAsia="Times New Roman" w:cs="Times New Roman"/>
          <w:color w:val="000000"/>
          <w:szCs w:val="24"/>
          <w:lang w:eastAsia="ru-RU"/>
        </w:rPr>
      </w:pPr>
      <w:r w:rsidRPr="006A1FF2">
        <w:rPr>
          <w:rFonts w:eastAsia="Times New Roman" w:cs="Times New Roman"/>
          <w:b/>
          <w:bCs/>
          <w:color w:val="000000"/>
          <w:szCs w:val="24"/>
          <w:lang w:eastAsia="ru-RU"/>
        </w:rPr>
        <w:t>Контрольная работа в рамках проведения промежуточной аттестации за  10 класс</w:t>
      </w:r>
    </w:p>
    <w:p w:rsidR="006A1FF2" w:rsidRPr="006A1FF2" w:rsidRDefault="006A1FF2" w:rsidP="006A1FF2">
      <w:pPr>
        <w:shd w:val="clear" w:color="auto" w:fill="FFFFFF"/>
        <w:jc w:val="center"/>
        <w:textAlignment w:val="baseline"/>
        <w:rPr>
          <w:rFonts w:eastAsia="Times New Roman" w:cs="Times New Roman"/>
          <w:color w:val="000000"/>
          <w:szCs w:val="24"/>
          <w:lang w:eastAsia="ru-RU"/>
        </w:rPr>
      </w:pPr>
      <w:r w:rsidRPr="006A1FF2">
        <w:rPr>
          <w:rFonts w:eastAsia="Times New Roman" w:cs="Times New Roman"/>
          <w:b/>
          <w:bCs/>
          <w:color w:val="000000"/>
          <w:szCs w:val="24"/>
          <w:lang w:eastAsia="ru-RU"/>
        </w:rPr>
        <w:t>Демонстрационный вариант</w:t>
      </w:r>
    </w:p>
    <w:p w:rsidR="006A1FF2" w:rsidRDefault="006A1FF2" w:rsidP="006A1FF2">
      <w:pPr>
        <w:shd w:val="clear" w:color="auto" w:fill="FFFFFF"/>
        <w:textAlignment w:val="baseline"/>
        <w:rPr>
          <w:rFonts w:eastAsia="Times New Roman" w:cs="Times New Roman"/>
          <w:b/>
          <w:bCs/>
          <w:i/>
          <w:iCs/>
          <w:color w:val="000000"/>
          <w:szCs w:val="24"/>
          <w:lang w:eastAsia="ru-RU"/>
        </w:rPr>
      </w:pPr>
    </w:p>
    <w:p w:rsidR="006A1FF2" w:rsidRPr="006A1FF2" w:rsidRDefault="006A1FF2" w:rsidP="006A1FF2">
      <w:pPr>
        <w:shd w:val="clear" w:color="auto" w:fill="FFFFFF"/>
        <w:textAlignment w:val="baseline"/>
        <w:rPr>
          <w:rFonts w:eastAsia="Times New Roman" w:cs="Times New Roman"/>
          <w:color w:val="000000"/>
          <w:szCs w:val="24"/>
          <w:lang w:eastAsia="ru-RU"/>
        </w:rPr>
      </w:pPr>
      <w:proofErr w:type="spellStart"/>
      <w:r w:rsidRPr="006A1FF2">
        <w:rPr>
          <w:rFonts w:eastAsia="Times New Roman" w:cs="Times New Roman"/>
          <w:b/>
          <w:bCs/>
          <w:i/>
          <w:iCs/>
          <w:color w:val="000000"/>
          <w:szCs w:val="24"/>
          <w:lang w:eastAsia="ru-RU"/>
        </w:rPr>
        <w:t>Task</w:t>
      </w:r>
      <w:proofErr w:type="spellEnd"/>
      <w:r w:rsidRPr="006A1FF2">
        <w:rPr>
          <w:rFonts w:eastAsia="Times New Roman" w:cs="Times New Roman"/>
          <w:b/>
          <w:bCs/>
          <w:i/>
          <w:iCs/>
          <w:color w:val="000000"/>
          <w:szCs w:val="24"/>
          <w:lang w:eastAsia="ru-RU"/>
        </w:rPr>
        <w:t xml:space="preserve"> А. Раскройте скобки, выберите нужную временную форму глагола, результаты занесите в таблицу.</w:t>
      </w:r>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eastAsia="ru-RU"/>
        </w:rPr>
        <w:t>А</w:t>
      </w:r>
      <w:proofErr w:type="gramStart"/>
      <w:r w:rsidRPr="006A1FF2">
        <w:rPr>
          <w:rFonts w:eastAsia="Times New Roman" w:cs="Times New Roman"/>
          <w:color w:val="000000"/>
          <w:szCs w:val="24"/>
          <w:bdr w:val="none" w:sz="0" w:space="0" w:color="auto" w:frame="1"/>
          <w:lang w:val="en-US" w:eastAsia="ru-RU"/>
        </w:rPr>
        <w:t>1</w:t>
      </w:r>
      <w:proofErr w:type="gramEnd"/>
      <w:r w:rsidRPr="006A1FF2">
        <w:rPr>
          <w:rFonts w:eastAsia="Times New Roman" w:cs="Times New Roman"/>
          <w:color w:val="000000"/>
          <w:szCs w:val="24"/>
          <w:bdr w:val="none" w:sz="0" w:space="0" w:color="auto" w:frame="1"/>
          <w:lang w:val="en-US" w:eastAsia="ru-RU"/>
        </w:rPr>
        <w:t xml:space="preserve">. Our </w:t>
      </w:r>
      <w:proofErr w:type="spellStart"/>
      <w:r w:rsidRPr="006A1FF2">
        <w:rPr>
          <w:rFonts w:eastAsia="Times New Roman" w:cs="Times New Roman"/>
          <w:color w:val="000000"/>
          <w:szCs w:val="24"/>
          <w:bdr w:val="none" w:sz="0" w:space="0" w:color="auto" w:frame="1"/>
          <w:lang w:val="en-US" w:eastAsia="ru-RU"/>
        </w:rPr>
        <w:t>neighbour</w:t>
      </w:r>
      <w:proofErr w:type="spellEnd"/>
      <w:r w:rsidRPr="006A1FF2">
        <w:rPr>
          <w:rFonts w:eastAsia="Times New Roman" w:cs="Times New Roman"/>
          <w:color w:val="000000"/>
          <w:szCs w:val="24"/>
          <w:bdr w:val="none" w:sz="0" w:space="0" w:color="auto" w:frame="1"/>
          <w:lang w:val="en-US" w:eastAsia="ru-RU"/>
        </w:rPr>
        <w:t xml:space="preserve"> said his name </w:t>
      </w:r>
      <w:r w:rsidRPr="006A1FF2">
        <w:rPr>
          <w:rFonts w:eastAsia="Times New Roman" w:cs="Times New Roman"/>
          <w:b/>
          <w:bCs/>
          <w:color w:val="000000"/>
          <w:szCs w:val="24"/>
          <w:lang w:val="en-US" w:eastAsia="ru-RU"/>
        </w:rPr>
        <w:t>(be)</w:t>
      </w:r>
      <w:r w:rsidRPr="006A1FF2">
        <w:rPr>
          <w:rFonts w:eastAsia="Times New Roman" w:cs="Times New Roman"/>
          <w:color w:val="000000"/>
          <w:szCs w:val="24"/>
          <w:bdr w:val="none" w:sz="0" w:space="0" w:color="auto" w:frame="1"/>
          <w:lang w:val="en-US" w:eastAsia="ru-RU"/>
        </w:rPr>
        <w:t> Fred.</w:t>
      </w:r>
    </w:p>
    <w:p w:rsidR="006A1FF2" w:rsidRPr="006A1FF2" w:rsidRDefault="006A1FF2" w:rsidP="006A1FF2">
      <w:pPr>
        <w:numPr>
          <w:ilvl w:val="0"/>
          <w:numId w:val="8"/>
        </w:numPr>
        <w:shd w:val="clear" w:color="auto" w:fill="FFFFFF"/>
        <w:ind w:left="0" w:firstLine="0"/>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val="en-US" w:eastAsia="ru-RU"/>
        </w:rPr>
        <w:t>  </w:t>
      </w:r>
      <w:proofErr w:type="spellStart"/>
      <w:r w:rsidRPr="006A1FF2">
        <w:rPr>
          <w:rFonts w:eastAsia="Times New Roman" w:cs="Times New Roman"/>
          <w:color w:val="000000"/>
          <w:szCs w:val="24"/>
          <w:bdr w:val="none" w:sz="0" w:space="0" w:color="auto" w:frame="1"/>
          <w:lang w:eastAsia="ru-RU"/>
        </w:rPr>
        <w:t>is</w:t>
      </w:r>
      <w:proofErr w:type="spellEnd"/>
      <w:r w:rsidRPr="006A1FF2">
        <w:rPr>
          <w:rFonts w:eastAsia="Times New Roman" w:cs="Times New Roman"/>
          <w:color w:val="000000"/>
          <w:szCs w:val="24"/>
          <w:bdr w:val="none" w:sz="0" w:space="0" w:color="auto" w:frame="1"/>
          <w:lang w:eastAsia="ru-RU"/>
        </w:rPr>
        <w:t xml:space="preserve">   b. </w:t>
      </w:r>
      <w:proofErr w:type="spellStart"/>
      <w:r w:rsidRPr="006A1FF2">
        <w:rPr>
          <w:rFonts w:eastAsia="Times New Roman" w:cs="Times New Roman"/>
          <w:color w:val="000000"/>
          <w:szCs w:val="24"/>
          <w:bdr w:val="none" w:sz="0" w:space="0" w:color="auto" w:frame="1"/>
          <w:lang w:eastAsia="ru-RU"/>
        </w:rPr>
        <w:t>were</w:t>
      </w:r>
      <w:proofErr w:type="spellEnd"/>
      <w:r w:rsidRPr="006A1FF2">
        <w:rPr>
          <w:rFonts w:eastAsia="Times New Roman" w:cs="Times New Roman"/>
          <w:color w:val="000000"/>
          <w:szCs w:val="24"/>
          <w:bdr w:val="none" w:sz="0" w:space="0" w:color="auto" w:frame="1"/>
          <w:lang w:eastAsia="ru-RU"/>
        </w:rPr>
        <w:t xml:space="preserve">   c. </w:t>
      </w:r>
      <w:proofErr w:type="spellStart"/>
      <w:r w:rsidRPr="006A1FF2">
        <w:rPr>
          <w:rFonts w:eastAsia="Times New Roman" w:cs="Times New Roman"/>
          <w:color w:val="000000"/>
          <w:szCs w:val="24"/>
          <w:bdr w:val="none" w:sz="0" w:space="0" w:color="auto" w:frame="1"/>
          <w:lang w:eastAsia="ru-RU"/>
        </w:rPr>
        <w:t>was</w:t>
      </w:r>
      <w:proofErr w:type="spellEnd"/>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eastAsia="ru-RU"/>
        </w:rPr>
        <w:t>А</w:t>
      </w:r>
      <w:proofErr w:type="gramStart"/>
      <w:r w:rsidRPr="006A1FF2">
        <w:rPr>
          <w:rFonts w:eastAsia="Times New Roman" w:cs="Times New Roman"/>
          <w:color w:val="000000"/>
          <w:szCs w:val="24"/>
          <w:bdr w:val="none" w:sz="0" w:space="0" w:color="auto" w:frame="1"/>
          <w:lang w:val="en-US" w:eastAsia="ru-RU"/>
        </w:rPr>
        <w:t>2</w:t>
      </w:r>
      <w:proofErr w:type="gramEnd"/>
      <w:r w:rsidRPr="006A1FF2">
        <w:rPr>
          <w:rFonts w:eastAsia="Times New Roman" w:cs="Times New Roman"/>
          <w:color w:val="000000"/>
          <w:szCs w:val="24"/>
          <w:bdr w:val="none" w:sz="0" w:space="0" w:color="auto" w:frame="1"/>
          <w:lang w:val="en-US" w:eastAsia="ru-RU"/>
        </w:rPr>
        <w:t xml:space="preserve">. </w:t>
      </w:r>
      <w:proofErr w:type="gramStart"/>
      <w:r w:rsidRPr="006A1FF2">
        <w:rPr>
          <w:rFonts w:eastAsia="Times New Roman" w:cs="Times New Roman"/>
          <w:color w:val="000000"/>
          <w:szCs w:val="24"/>
          <w:bdr w:val="none" w:sz="0" w:space="0" w:color="auto" w:frame="1"/>
          <w:lang w:val="en-US" w:eastAsia="ru-RU"/>
        </w:rPr>
        <w:t>My brother and I   </w:t>
      </w:r>
      <w:r w:rsidRPr="006A1FF2">
        <w:rPr>
          <w:rFonts w:eastAsia="Times New Roman" w:cs="Times New Roman"/>
          <w:b/>
          <w:bCs/>
          <w:color w:val="000000"/>
          <w:szCs w:val="24"/>
          <w:lang w:val="en-US" w:eastAsia="ru-RU"/>
        </w:rPr>
        <w:t>(not see</w:t>
      </w:r>
      <w:r w:rsidRPr="006A1FF2">
        <w:rPr>
          <w:rFonts w:eastAsia="Times New Roman" w:cs="Times New Roman"/>
          <w:color w:val="000000"/>
          <w:szCs w:val="24"/>
          <w:bdr w:val="none" w:sz="0" w:space="0" w:color="auto" w:frame="1"/>
          <w:lang w:val="en-US" w:eastAsia="ru-RU"/>
        </w:rPr>
        <w:t>) any films this week.</w:t>
      </w:r>
      <w:proofErr w:type="gramEnd"/>
      <w:r w:rsidRPr="006A1FF2">
        <w:rPr>
          <w:rFonts w:eastAsia="Times New Roman" w:cs="Times New Roman"/>
          <w:color w:val="000000"/>
          <w:szCs w:val="24"/>
          <w:bdr w:val="none" w:sz="0" w:space="0" w:color="auto" w:frame="1"/>
          <w:lang w:val="en-US" w:eastAsia="ru-RU"/>
        </w:rPr>
        <w:t xml:space="preserve">   </w:t>
      </w:r>
    </w:p>
    <w:p w:rsidR="006A1FF2" w:rsidRPr="006A1FF2" w:rsidRDefault="006A1FF2" w:rsidP="006A1FF2">
      <w:pPr>
        <w:numPr>
          <w:ilvl w:val="0"/>
          <w:numId w:val="9"/>
        </w:numPr>
        <w:shd w:val="clear" w:color="auto" w:fill="FFFFFF"/>
        <w:ind w:left="0" w:firstLine="0"/>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Has not seen   b.  had not seen   c. have not seen</w:t>
      </w:r>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eastAsia="ru-RU"/>
        </w:rPr>
        <w:t>А</w:t>
      </w:r>
      <w:r w:rsidRPr="006A1FF2">
        <w:rPr>
          <w:rFonts w:eastAsia="Times New Roman" w:cs="Times New Roman"/>
          <w:color w:val="000000"/>
          <w:szCs w:val="24"/>
          <w:bdr w:val="none" w:sz="0" w:space="0" w:color="auto" w:frame="1"/>
          <w:lang w:val="en-US" w:eastAsia="ru-RU"/>
        </w:rPr>
        <w:t>3. If I (to find)</w:t>
      </w:r>
      <w:proofErr w:type="gramStart"/>
      <w:r w:rsidRPr="006A1FF2">
        <w:rPr>
          <w:rFonts w:eastAsia="Times New Roman" w:cs="Times New Roman"/>
          <w:color w:val="000000"/>
          <w:szCs w:val="24"/>
          <w:bdr w:val="none" w:sz="0" w:space="0" w:color="auto" w:frame="1"/>
          <w:lang w:val="en-US" w:eastAsia="ru-RU"/>
        </w:rPr>
        <w:t>  that</w:t>
      </w:r>
      <w:proofErr w:type="gramEnd"/>
      <w:r w:rsidRPr="006A1FF2">
        <w:rPr>
          <w:rFonts w:eastAsia="Times New Roman" w:cs="Times New Roman"/>
          <w:color w:val="000000"/>
          <w:szCs w:val="24"/>
          <w:bdr w:val="none" w:sz="0" w:space="0" w:color="auto" w:frame="1"/>
          <w:lang w:val="en-US" w:eastAsia="ru-RU"/>
        </w:rPr>
        <w:t xml:space="preserve"> letter, I ( show) it to you. </w:t>
      </w:r>
    </w:p>
    <w:p w:rsidR="006A1FF2" w:rsidRPr="006A1FF2" w:rsidRDefault="006A1FF2" w:rsidP="006A1FF2">
      <w:pPr>
        <w:numPr>
          <w:ilvl w:val="0"/>
          <w:numId w:val="10"/>
        </w:numPr>
        <w:shd w:val="clear" w:color="auto" w:fill="FFFFFF"/>
        <w:ind w:left="0" w:firstLine="0"/>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 xml:space="preserve">Find…will show   </w:t>
      </w:r>
      <w:proofErr w:type="spellStart"/>
      <w:r w:rsidRPr="006A1FF2">
        <w:rPr>
          <w:rFonts w:eastAsia="Times New Roman" w:cs="Times New Roman"/>
          <w:color w:val="000000"/>
          <w:szCs w:val="24"/>
          <w:bdr w:val="none" w:sz="0" w:space="0" w:color="auto" w:frame="1"/>
          <w:lang w:val="en-US" w:eastAsia="ru-RU"/>
        </w:rPr>
        <w:t>b.find</w:t>
      </w:r>
      <w:proofErr w:type="spellEnd"/>
      <w:r w:rsidRPr="006A1FF2">
        <w:rPr>
          <w:rFonts w:eastAsia="Times New Roman" w:cs="Times New Roman"/>
          <w:color w:val="000000"/>
          <w:szCs w:val="24"/>
          <w:bdr w:val="none" w:sz="0" w:space="0" w:color="auto" w:frame="1"/>
          <w:lang w:val="en-US" w:eastAsia="ru-RU"/>
        </w:rPr>
        <w:t xml:space="preserve">… show   </w:t>
      </w:r>
      <w:proofErr w:type="spellStart"/>
      <w:r w:rsidRPr="006A1FF2">
        <w:rPr>
          <w:rFonts w:eastAsia="Times New Roman" w:cs="Times New Roman"/>
          <w:color w:val="000000"/>
          <w:szCs w:val="24"/>
          <w:bdr w:val="none" w:sz="0" w:space="0" w:color="auto" w:frame="1"/>
          <w:lang w:val="en-US" w:eastAsia="ru-RU"/>
        </w:rPr>
        <w:t>c.found</w:t>
      </w:r>
      <w:proofErr w:type="spellEnd"/>
      <w:r w:rsidRPr="006A1FF2">
        <w:rPr>
          <w:rFonts w:eastAsia="Times New Roman" w:cs="Times New Roman"/>
          <w:color w:val="000000"/>
          <w:szCs w:val="24"/>
          <w:bdr w:val="none" w:sz="0" w:space="0" w:color="auto" w:frame="1"/>
          <w:lang w:val="en-US" w:eastAsia="ru-RU"/>
        </w:rPr>
        <w:t>…shown</w:t>
      </w:r>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eastAsia="ru-RU"/>
        </w:rPr>
        <w:t>А</w:t>
      </w:r>
      <w:proofErr w:type="gramStart"/>
      <w:r w:rsidRPr="006A1FF2">
        <w:rPr>
          <w:rFonts w:eastAsia="Times New Roman" w:cs="Times New Roman"/>
          <w:color w:val="000000"/>
          <w:szCs w:val="24"/>
          <w:bdr w:val="none" w:sz="0" w:space="0" w:color="auto" w:frame="1"/>
          <w:lang w:val="en-US" w:eastAsia="ru-RU"/>
        </w:rPr>
        <w:t>4</w:t>
      </w:r>
      <w:proofErr w:type="gramEnd"/>
      <w:r w:rsidRPr="006A1FF2">
        <w:rPr>
          <w:rFonts w:eastAsia="Times New Roman" w:cs="Times New Roman"/>
          <w:color w:val="000000"/>
          <w:szCs w:val="24"/>
          <w:bdr w:val="none" w:sz="0" w:space="0" w:color="auto" w:frame="1"/>
          <w:lang w:val="en-US" w:eastAsia="ru-RU"/>
        </w:rPr>
        <w:t>.She </w:t>
      </w:r>
      <w:r w:rsidRPr="006A1FF2">
        <w:rPr>
          <w:rFonts w:eastAsia="Times New Roman" w:cs="Times New Roman"/>
          <w:b/>
          <w:bCs/>
          <w:color w:val="000000"/>
          <w:szCs w:val="24"/>
          <w:lang w:val="en-US" w:eastAsia="ru-RU"/>
        </w:rPr>
        <w:t>(to get)</w:t>
      </w:r>
      <w:r w:rsidRPr="006A1FF2">
        <w:rPr>
          <w:rFonts w:eastAsia="Times New Roman" w:cs="Times New Roman"/>
          <w:color w:val="000000"/>
          <w:szCs w:val="24"/>
          <w:bdr w:val="none" w:sz="0" w:space="0" w:color="auto" w:frame="1"/>
          <w:lang w:val="en-US" w:eastAsia="ru-RU"/>
        </w:rPr>
        <w:t> up at seven o’clock and  went to the institute </w:t>
      </w:r>
    </w:p>
    <w:p w:rsidR="006A1FF2" w:rsidRPr="006A1FF2" w:rsidRDefault="006A1FF2" w:rsidP="006A1FF2">
      <w:pPr>
        <w:numPr>
          <w:ilvl w:val="0"/>
          <w:numId w:val="11"/>
        </w:numPr>
        <w:shd w:val="clear" w:color="auto" w:fill="FFFFFF"/>
        <w:ind w:left="0" w:firstLine="0"/>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get     b. was getting      c. got</w:t>
      </w:r>
    </w:p>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w:t>
      </w:r>
      <w:r w:rsidRPr="006A1FF2">
        <w:rPr>
          <w:rFonts w:eastAsia="Times New Roman" w:cs="Times New Roman"/>
          <w:color w:val="000000"/>
          <w:szCs w:val="24"/>
          <w:bdr w:val="none" w:sz="0" w:space="0" w:color="auto" w:frame="1"/>
          <w:lang w:val="en-US" w:eastAsia="ru-RU"/>
        </w:rPr>
        <w:t>5. He </w:t>
      </w:r>
      <w:r w:rsidRPr="006A1FF2">
        <w:rPr>
          <w:rFonts w:eastAsia="Times New Roman" w:cs="Times New Roman"/>
          <w:b/>
          <w:bCs/>
          <w:color w:val="000000"/>
          <w:szCs w:val="24"/>
          <w:lang w:val="en-US" w:eastAsia="ru-RU"/>
        </w:rPr>
        <w:t>(help) </w:t>
      </w:r>
      <w:r w:rsidRPr="006A1FF2">
        <w:rPr>
          <w:rFonts w:eastAsia="Times New Roman" w:cs="Times New Roman"/>
          <w:color w:val="000000"/>
          <w:szCs w:val="24"/>
          <w:bdr w:val="none" w:sz="0" w:space="0" w:color="auto" w:frame="1"/>
          <w:lang w:val="en-US" w:eastAsia="ru-RU"/>
        </w:rPr>
        <w:t>his mother every day</w:t>
      </w:r>
      <w:proofErr w:type="gramStart"/>
      <w:r w:rsidRPr="006A1FF2">
        <w:rPr>
          <w:rFonts w:eastAsia="Times New Roman" w:cs="Times New Roman"/>
          <w:color w:val="000000"/>
          <w:szCs w:val="24"/>
          <w:bdr w:val="none" w:sz="0" w:space="0" w:color="auto" w:frame="1"/>
          <w:lang w:val="en-US" w:eastAsia="ru-RU"/>
        </w:rPr>
        <w:t>?-</w:t>
      </w:r>
      <w:proofErr w:type="gramEnd"/>
      <w:r w:rsidRPr="006A1FF2">
        <w:rPr>
          <w:rFonts w:eastAsia="Times New Roman" w:cs="Times New Roman"/>
          <w:color w:val="000000"/>
          <w:szCs w:val="24"/>
          <w:bdr w:val="none" w:sz="0" w:space="0" w:color="auto" w:frame="1"/>
          <w:lang w:val="en-US" w:eastAsia="ru-RU"/>
        </w:rPr>
        <w:t xml:space="preserve"> </w:t>
      </w:r>
      <w:proofErr w:type="spellStart"/>
      <w:r w:rsidRPr="006A1FF2">
        <w:rPr>
          <w:rFonts w:eastAsia="Times New Roman" w:cs="Times New Roman"/>
          <w:color w:val="000000"/>
          <w:szCs w:val="24"/>
          <w:bdr w:val="none" w:sz="0" w:space="0" w:color="auto" w:frame="1"/>
          <w:lang w:eastAsia="ru-RU"/>
        </w:rPr>
        <w:t>Yes</w:t>
      </w:r>
      <w:proofErr w:type="spellEnd"/>
      <w:r w:rsidRPr="006A1FF2">
        <w:rPr>
          <w:rFonts w:eastAsia="Times New Roman" w:cs="Times New Roman"/>
          <w:color w:val="000000"/>
          <w:szCs w:val="24"/>
          <w:bdr w:val="none" w:sz="0" w:space="0" w:color="auto" w:frame="1"/>
          <w:lang w:eastAsia="ru-RU"/>
        </w:rPr>
        <w:t xml:space="preserve"> .</w:t>
      </w:r>
    </w:p>
    <w:p w:rsidR="006A1FF2" w:rsidRPr="006A1FF2" w:rsidRDefault="006A1FF2" w:rsidP="006A1FF2">
      <w:pPr>
        <w:numPr>
          <w:ilvl w:val="0"/>
          <w:numId w:val="12"/>
        </w:numPr>
        <w:shd w:val="clear" w:color="auto" w:fill="FFFFFF"/>
        <w:ind w:left="0" w:firstLine="0"/>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does…help    b. did… help   c. has…helped</w:t>
      </w:r>
    </w:p>
    <w:tbl>
      <w:tblPr>
        <w:tblW w:w="9789" w:type="dxa"/>
        <w:shd w:val="clear" w:color="auto" w:fill="FFFFFF"/>
        <w:tblCellMar>
          <w:left w:w="0" w:type="dxa"/>
          <w:right w:w="0" w:type="dxa"/>
        </w:tblCellMar>
        <w:tblLook w:val="04A0" w:firstRow="1" w:lastRow="0" w:firstColumn="1" w:lastColumn="0" w:noHBand="0" w:noVBand="1"/>
      </w:tblPr>
      <w:tblGrid>
        <w:gridCol w:w="1957"/>
        <w:gridCol w:w="1958"/>
        <w:gridCol w:w="1958"/>
        <w:gridCol w:w="1958"/>
        <w:gridCol w:w="1958"/>
      </w:tblGrid>
      <w:tr w:rsidR="006A1FF2" w:rsidRPr="006A1FF2" w:rsidTr="006A1FF2">
        <w:tc>
          <w:tcPr>
            <w:tcW w:w="195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A1</w:t>
            </w:r>
          </w:p>
        </w:tc>
        <w:tc>
          <w:tcPr>
            <w:tcW w:w="195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A2</w:t>
            </w:r>
          </w:p>
        </w:tc>
        <w:tc>
          <w:tcPr>
            <w:tcW w:w="195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A3</w:t>
            </w:r>
          </w:p>
        </w:tc>
        <w:tc>
          <w:tcPr>
            <w:tcW w:w="195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A4</w:t>
            </w:r>
          </w:p>
        </w:tc>
        <w:tc>
          <w:tcPr>
            <w:tcW w:w="195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A5</w:t>
            </w:r>
          </w:p>
        </w:tc>
      </w:tr>
      <w:tr w:rsidR="006A1FF2" w:rsidRPr="006A1FF2" w:rsidTr="006A1FF2">
        <w:tc>
          <w:tcPr>
            <w:tcW w:w="195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95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95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95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95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Pr="006A1FF2" w:rsidRDefault="006A1FF2" w:rsidP="006A1FF2">
      <w:pPr>
        <w:shd w:val="clear" w:color="auto" w:fill="FFFFFF"/>
        <w:textAlignment w:val="baseline"/>
        <w:rPr>
          <w:rFonts w:eastAsia="Times New Roman" w:cs="Times New Roman"/>
          <w:color w:val="000000"/>
          <w:szCs w:val="24"/>
          <w:lang w:eastAsia="ru-RU"/>
        </w:rPr>
      </w:pPr>
      <w:proofErr w:type="spellStart"/>
      <w:r w:rsidRPr="006A1FF2">
        <w:rPr>
          <w:rFonts w:eastAsia="Times New Roman" w:cs="Times New Roman"/>
          <w:b/>
          <w:bCs/>
          <w:i/>
          <w:iCs/>
          <w:color w:val="000000"/>
          <w:szCs w:val="24"/>
          <w:lang w:eastAsia="ru-RU"/>
        </w:rPr>
        <w:t>Task</w:t>
      </w:r>
      <w:proofErr w:type="spellEnd"/>
      <w:r w:rsidRPr="006A1FF2">
        <w:rPr>
          <w:rFonts w:eastAsia="Times New Roman" w:cs="Times New Roman"/>
          <w:b/>
          <w:bCs/>
          <w:i/>
          <w:iCs/>
          <w:color w:val="000000"/>
          <w:szCs w:val="24"/>
          <w:lang w:eastAsia="ru-RU"/>
        </w:rPr>
        <w:t xml:space="preserve"> В. Выберите необходимый модальный глагол, результаты занесите в таблицу.</w:t>
      </w:r>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eastAsia="ru-RU"/>
        </w:rPr>
        <w:t>В</w:t>
      </w:r>
      <w:proofErr w:type="gramStart"/>
      <w:r w:rsidRPr="006A1FF2">
        <w:rPr>
          <w:rFonts w:eastAsia="Times New Roman" w:cs="Times New Roman"/>
          <w:color w:val="000000"/>
          <w:szCs w:val="24"/>
          <w:bdr w:val="none" w:sz="0" w:space="0" w:color="auto" w:frame="1"/>
          <w:lang w:val="en-US" w:eastAsia="ru-RU"/>
        </w:rPr>
        <w:t>1</w:t>
      </w:r>
      <w:proofErr w:type="gramEnd"/>
      <w:r w:rsidRPr="006A1FF2">
        <w:rPr>
          <w:rFonts w:eastAsia="Times New Roman" w:cs="Times New Roman"/>
          <w:color w:val="000000"/>
          <w:szCs w:val="24"/>
          <w:bdr w:val="none" w:sz="0" w:space="0" w:color="auto" w:frame="1"/>
          <w:lang w:val="en-US" w:eastAsia="ru-RU"/>
        </w:rPr>
        <w:t>. You … read in bed.               </w:t>
      </w:r>
    </w:p>
    <w:p w:rsidR="006A1FF2" w:rsidRPr="006A1FF2" w:rsidRDefault="006A1FF2" w:rsidP="006A1FF2">
      <w:pPr>
        <w:numPr>
          <w:ilvl w:val="0"/>
          <w:numId w:val="13"/>
        </w:numPr>
        <w:shd w:val="clear" w:color="auto" w:fill="FFFFFF"/>
        <w:ind w:left="0" w:firstLine="0"/>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A) could      B) must not     C) may</w:t>
      </w:r>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eastAsia="ru-RU"/>
        </w:rPr>
        <w:t>В</w:t>
      </w:r>
      <w:proofErr w:type="gramStart"/>
      <w:r w:rsidRPr="006A1FF2">
        <w:rPr>
          <w:rFonts w:eastAsia="Times New Roman" w:cs="Times New Roman"/>
          <w:color w:val="000000"/>
          <w:szCs w:val="24"/>
          <w:bdr w:val="none" w:sz="0" w:space="0" w:color="auto" w:frame="1"/>
          <w:lang w:val="en-US" w:eastAsia="ru-RU"/>
        </w:rPr>
        <w:t>2</w:t>
      </w:r>
      <w:proofErr w:type="gramEnd"/>
      <w:r w:rsidRPr="006A1FF2">
        <w:rPr>
          <w:rFonts w:eastAsia="Times New Roman" w:cs="Times New Roman"/>
          <w:color w:val="000000"/>
          <w:szCs w:val="24"/>
          <w:bdr w:val="none" w:sz="0" w:space="0" w:color="auto" w:frame="1"/>
          <w:lang w:val="en-US" w:eastAsia="ru-RU"/>
        </w:rPr>
        <w:t>. You</w:t>
      </w:r>
      <w:proofErr w:type="gramStart"/>
      <w:r w:rsidRPr="006A1FF2">
        <w:rPr>
          <w:rFonts w:eastAsia="Times New Roman" w:cs="Times New Roman"/>
          <w:color w:val="000000"/>
          <w:szCs w:val="24"/>
          <w:bdr w:val="none" w:sz="0" w:space="0" w:color="auto" w:frame="1"/>
          <w:lang w:val="en-US" w:eastAsia="ru-RU"/>
        </w:rPr>
        <w:t>  …</w:t>
      </w:r>
      <w:proofErr w:type="gramEnd"/>
      <w:r w:rsidRPr="006A1FF2">
        <w:rPr>
          <w:rFonts w:eastAsia="Times New Roman" w:cs="Times New Roman"/>
          <w:color w:val="000000"/>
          <w:szCs w:val="24"/>
          <w:bdr w:val="none" w:sz="0" w:space="0" w:color="auto" w:frame="1"/>
          <w:lang w:val="en-US" w:eastAsia="ru-RU"/>
        </w:rPr>
        <w:t xml:space="preserve"> cross the road when the lights are red. </w:t>
      </w:r>
    </w:p>
    <w:p w:rsidR="006A1FF2" w:rsidRPr="006A1FF2" w:rsidRDefault="006A1FF2" w:rsidP="006A1FF2">
      <w:pPr>
        <w:numPr>
          <w:ilvl w:val="0"/>
          <w:numId w:val="14"/>
        </w:numPr>
        <w:shd w:val="clear" w:color="auto" w:fill="FFFFFF"/>
        <w:ind w:left="0" w:firstLine="0"/>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A) must       B) can    C) may</w:t>
      </w:r>
    </w:p>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w:t>
      </w:r>
      <w:r w:rsidRPr="006A1FF2">
        <w:rPr>
          <w:rFonts w:eastAsia="Times New Roman" w:cs="Times New Roman"/>
          <w:color w:val="000000"/>
          <w:szCs w:val="24"/>
          <w:bdr w:val="none" w:sz="0" w:space="0" w:color="auto" w:frame="1"/>
          <w:lang w:val="en-US" w:eastAsia="ru-RU"/>
        </w:rPr>
        <w:t xml:space="preserve">3. You … open the window. </w:t>
      </w:r>
      <w:proofErr w:type="spellStart"/>
      <w:r w:rsidRPr="006A1FF2">
        <w:rPr>
          <w:rFonts w:eastAsia="Times New Roman" w:cs="Times New Roman"/>
          <w:color w:val="000000"/>
          <w:szCs w:val="24"/>
          <w:bdr w:val="none" w:sz="0" w:space="0" w:color="auto" w:frame="1"/>
          <w:lang w:eastAsia="ru-RU"/>
        </w:rPr>
        <w:t>It</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is</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cold</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outside</w:t>
      </w:r>
      <w:proofErr w:type="spellEnd"/>
      <w:r w:rsidRPr="006A1FF2">
        <w:rPr>
          <w:rFonts w:eastAsia="Times New Roman" w:cs="Times New Roman"/>
          <w:color w:val="000000"/>
          <w:szCs w:val="24"/>
          <w:bdr w:val="none" w:sz="0" w:space="0" w:color="auto" w:frame="1"/>
          <w:lang w:eastAsia="ru-RU"/>
        </w:rPr>
        <w:t>. </w:t>
      </w:r>
    </w:p>
    <w:p w:rsidR="006A1FF2" w:rsidRPr="006A1FF2" w:rsidRDefault="006A1FF2" w:rsidP="006A1FF2">
      <w:pPr>
        <w:numPr>
          <w:ilvl w:val="0"/>
          <w:numId w:val="15"/>
        </w:numPr>
        <w:shd w:val="clear" w:color="auto" w:fill="FFFFFF"/>
        <w:ind w:left="0" w:firstLine="0"/>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A) can’t       B) don’t have to   C) should</w:t>
      </w:r>
    </w:p>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w:t>
      </w:r>
      <w:proofErr w:type="gramStart"/>
      <w:r w:rsidRPr="006A1FF2">
        <w:rPr>
          <w:rFonts w:eastAsia="Times New Roman" w:cs="Times New Roman"/>
          <w:color w:val="000000"/>
          <w:szCs w:val="24"/>
          <w:bdr w:val="none" w:sz="0" w:space="0" w:color="auto" w:frame="1"/>
          <w:lang w:val="en-US" w:eastAsia="ru-RU"/>
        </w:rPr>
        <w:t>4</w:t>
      </w:r>
      <w:proofErr w:type="gramEnd"/>
      <w:r w:rsidRPr="006A1FF2">
        <w:rPr>
          <w:rFonts w:eastAsia="Times New Roman" w:cs="Times New Roman"/>
          <w:color w:val="000000"/>
          <w:szCs w:val="24"/>
          <w:bdr w:val="none" w:sz="0" w:space="0" w:color="auto" w:frame="1"/>
          <w:lang w:val="en-US" w:eastAsia="ru-RU"/>
        </w:rPr>
        <w:t xml:space="preserve">.  It is already late. </w:t>
      </w:r>
      <w:proofErr w:type="spellStart"/>
      <w:r w:rsidRPr="006A1FF2">
        <w:rPr>
          <w:rFonts w:eastAsia="Times New Roman" w:cs="Times New Roman"/>
          <w:color w:val="000000"/>
          <w:szCs w:val="24"/>
          <w:bdr w:val="none" w:sz="0" w:space="0" w:color="auto" w:frame="1"/>
          <w:lang w:eastAsia="ru-RU"/>
        </w:rPr>
        <w:t>She</w:t>
      </w:r>
      <w:proofErr w:type="spellEnd"/>
      <w:r w:rsidRPr="006A1FF2">
        <w:rPr>
          <w:rFonts w:eastAsia="Times New Roman" w:cs="Times New Roman"/>
          <w:color w:val="000000"/>
          <w:szCs w:val="24"/>
          <w:bdr w:val="none" w:sz="0" w:space="0" w:color="auto" w:frame="1"/>
          <w:lang w:eastAsia="ru-RU"/>
        </w:rPr>
        <w:t xml:space="preserve"> … </w:t>
      </w:r>
      <w:proofErr w:type="spellStart"/>
      <w:r w:rsidRPr="006A1FF2">
        <w:rPr>
          <w:rFonts w:eastAsia="Times New Roman" w:cs="Times New Roman"/>
          <w:color w:val="000000"/>
          <w:szCs w:val="24"/>
          <w:bdr w:val="none" w:sz="0" w:space="0" w:color="auto" w:frame="1"/>
          <w:lang w:eastAsia="ru-RU"/>
        </w:rPr>
        <w:t>go</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outside</w:t>
      </w:r>
      <w:proofErr w:type="spellEnd"/>
      <w:r w:rsidRPr="006A1FF2">
        <w:rPr>
          <w:rFonts w:eastAsia="Times New Roman" w:cs="Times New Roman"/>
          <w:color w:val="000000"/>
          <w:szCs w:val="24"/>
          <w:bdr w:val="none" w:sz="0" w:space="0" w:color="auto" w:frame="1"/>
          <w:lang w:eastAsia="ru-RU"/>
        </w:rPr>
        <w:t>. </w:t>
      </w:r>
    </w:p>
    <w:p w:rsidR="006A1FF2" w:rsidRPr="006A1FF2" w:rsidRDefault="006A1FF2" w:rsidP="006A1FF2">
      <w:pPr>
        <w:numPr>
          <w:ilvl w:val="0"/>
          <w:numId w:val="16"/>
        </w:numPr>
        <w:shd w:val="clear" w:color="auto" w:fill="FFFFFF"/>
        <w:ind w:left="0" w:firstLine="0"/>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A) can          B) can’t        C) must not</w:t>
      </w:r>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eastAsia="ru-RU"/>
        </w:rPr>
        <w:t>В</w:t>
      </w:r>
      <w:r w:rsidRPr="006A1FF2">
        <w:rPr>
          <w:rFonts w:eastAsia="Times New Roman" w:cs="Times New Roman"/>
          <w:color w:val="000000"/>
          <w:szCs w:val="24"/>
          <w:bdr w:val="none" w:sz="0" w:space="0" w:color="auto" w:frame="1"/>
          <w:lang w:val="en-US" w:eastAsia="ru-RU"/>
        </w:rPr>
        <w:t xml:space="preserve">5. He … </w:t>
      </w:r>
      <w:proofErr w:type="gramStart"/>
      <w:r w:rsidRPr="006A1FF2">
        <w:rPr>
          <w:rFonts w:eastAsia="Times New Roman" w:cs="Times New Roman"/>
          <w:color w:val="000000"/>
          <w:szCs w:val="24"/>
          <w:bdr w:val="none" w:sz="0" w:space="0" w:color="auto" w:frame="1"/>
          <w:lang w:val="en-US" w:eastAsia="ru-RU"/>
        </w:rPr>
        <w:t>dress</w:t>
      </w:r>
      <w:proofErr w:type="gramEnd"/>
      <w:r w:rsidRPr="006A1FF2">
        <w:rPr>
          <w:rFonts w:eastAsia="Times New Roman" w:cs="Times New Roman"/>
          <w:color w:val="000000"/>
          <w:szCs w:val="24"/>
          <w:bdr w:val="none" w:sz="0" w:space="0" w:color="auto" w:frame="1"/>
          <w:lang w:val="en-US" w:eastAsia="ru-RU"/>
        </w:rPr>
        <w:t xml:space="preserve"> so formal if he goes to a picnic.  </w:t>
      </w:r>
    </w:p>
    <w:p w:rsidR="006A1FF2" w:rsidRPr="006A1FF2" w:rsidRDefault="006A1FF2" w:rsidP="006A1FF2">
      <w:pPr>
        <w:numPr>
          <w:ilvl w:val="0"/>
          <w:numId w:val="17"/>
        </w:numPr>
        <w:shd w:val="clear" w:color="auto" w:fill="FFFFFF"/>
        <w:ind w:left="0" w:firstLine="0"/>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A) must       B) may          C) should not</w:t>
      </w:r>
    </w:p>
    <w:tbl>
      <w:tblPr>
        <w:tblW w:w="9506" w:type="dxa"/>
        <w:shd w:val="clear" w:color="auto" w:fill="FFFFFF"/>
        <w:tblCellMar>
          <w:left w:w="0" w:type="dxa"/>
          <w:right w:w="0" w:type="dxa"/>
        </w:tblCellMar>
        <w:tblLook w:val="04A0" w:firstRow="1" w:lastRow="0" w:firstColumn="1" w:lastColumn="0" w:noHBand="0" w:noVBand="1"/>
      </w:tblPr>
      <w:tblGrid>
        <w:gridCol w:w="1901"/>
        <w:gridCol w:w="1901"/>
        <w:gridCol w:w="1901"/>
        <w:gridCol w:w="1901"/>
        <w:gridCol w:w="1902"/>
      </w:tblGrid>
      <w:tr w:rsidR="006A1FF2" w:rsidRPr="006A1FF2" w:rsidTr="006A1FF2">
        <w:tc>
          <w:tcPr>
            <w:tcW w:w="19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w:t>
            </w:r>
            <w:proofErr w:type="gramStart"/>
            <w:r w:rsidRPr="006A1FF2">
              <w:rPr>
                <w:rFonts w:eastAsia="Times New Roman" w:cs="Times New Roman"/>
                <w:color w:val="000000"/>
                <w:szCs w:val="24"/>
                <w:bdr w:val="none" w:sz="0" w:space="0" w:color="auto" w:frame="1"/>
                <w:lang w:eastAsia="ru-RU"/>
              </w:rPr>
              <w:t>1</w:t>
            </w:r>
            <w:proofErr w:type="gramEnd"/>
          </w:p>
        </w:tc>
        <w:tc>
          <w:tcPr>
            <w:tcW w:w="19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w:t>
            </w:r>
            <w:proofErr w:type="gramStart"/>
            <w:r w:rsidRPr="006A1FF2">
              <w:rPr>
                <w:rFonts w:eastAsia="Times New Roman" w:cs="Times New Roman"/>
                <w:color w:val="000000"/>
                <w:szCs w:val="24"/>
                <w:bdr w:val="none" w:sz="0" w:space="0" w:color="auto" w:frame="1"/>
                <w:lang w:eastAsia="ru-RU"/>
              </w:rPr>
              <w:t>2</w:t>
            </w:r>
            <w:proofErr w:type="gramEnd"/>
          </w:p>
        </w:tc>
        <w:tc>
          <w:tcPr>
            <w:tcW w:w="19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В3</w:t>
            </w:r>
          </w:p>
        </w:tc>
        <w:tc>
          <w:tcPr>
            <w:tcW w:w="19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w:t>
            </w:r>
            <w:proofErr w:type="gramStart"/>
            <w:r w:rsidRPr="006A1FF2">
              <w:rPr>
                <w:rFonts w:eastAsia="Times New Roman" w:cs="Times New Roman"/>
                <w:color w:val="000000"/>
                <w:szCs w:val="24"/>
                <w:bdr w:val="none" w:sz="0" w:space="0" w:color="auto" w:frame="1"/>
                <w:lang w:eastAsia="ru-RU"/>
              </w:rPr>
              <w:t>4</w:t>
            </w:r>
            <w:proofErr w:type="gramEnd"/>
          </w:p>
        </w:tc>
        <w:tc>
          <w:tcPr>
            <w:tcW w:w="19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В5</w:t>
            </w:r>
          </w:p>
        </w:tc>
      </w:tr>
      <w:tr w:rsidR="006A1FF2" w:rsidRPr="006A1FF2" w:rsidTr="006A1FF2">
        <w:tc>
          <w:tcPr>
            <w:tcW w:w="19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9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9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9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9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proofErr w:type="spellStart"/>
      <w:r w:rsidRPr="006A1FF2">
        <w:rPr>
          <w:rFonts w:eastAsia="Times New Roman" w:cs="Times New Roman"/>
          <w:b/>
          <w:bCs/>
          <w:i/>
          <w:iCs/>
          <w:color w:val="000000"/>
          <w:szCs w:val="24"/>
          <w:lang w:eastAsia="ru-RU"/>
        </w:rPr>
        <w:lastRenderedPageBreak/>
        <w:t>Task</w:t>
      </w:r>
      <w:proofErr w:type="spellEnd"/>
      <w:r w:rsidRPr="006A1FF2">
        <w:rPr>
          <w:rFonts w:eastAsia="Times New Roman" w:cs="Times New Roman"/>
          <w:b/>
          <w:bCs/>
          <w:i/>
          <w:iCs/>
          <w:color w:val="000000"/>
          <w:szCs w:val="24"/>
          <w:lang w:eastAsia="ru-RU"/>
        </w:rPr>
        <w:t xml:space="preserve"> С. Прочитайте текст, преобразуйте данные слова таким образом, чтобы они лексически и грамматически подходили по смыслу, результаты занесите в таблицу.</w:t>
      </w:r>
    </w:p>
    <w:p w:rsidR="006A1FF2" w:rsidRDefault="006A1FF2" w:rsidP="006A1FF2">
      <w:pPr>
        <w:shd w:val="clear" w:color="auto" w:fill="FFFFFF"/>
        <w:textAlignment w:val="baseline"/>
        <w:rPr>
          <w:rFonts w:eastAsia="Times New Roman" w:cs="Times New Roman"/>
          <w:color w:val="000000"/>
          <w:szCs w:val="24"/>
          <w:bdr w:val="none" w:sz="0" w:space="0" w:color="auto" w:frame="1"/>
          <w:lang w:eastAsia="ru-RU"/>
        </w:rPr>
      </w:pPr>
    </w:p>
    <w:p w:rsidR="006A1FF2" w:rsidRPr="006A1FF2" w:rsidRDefault="006A1FF2" w:rsidP="006A1FF2">
      <w:pPr>
        <w:shd w:val="clear" w:color="auto" w:fill="FFFFFF"/>
        <w:textAlignment w:val="baseline"/>
        <w:rPr>
          <w:rFonts w:eastAsia="Times New Roman" w:cs="Times New Roman"/>
          <w:color w:val="000000"/>
          <w:szCs w:val="24"/>
          <w:lang w:val="en-US" w:eastAsia="ru-RU"/>
        </w:rPr>
      </w:pPr>
      <w:proofErr w:type="spellStart"/>
      <w:proofErr w:type="gramStart"/>
      <w:r w:rsidRPr="006A1FF2">
        <w:rPr>
          <w:rFonts w:eastAsia="Times New Roman" w:cs="Times New Roman"/>
          <w:color w:val="000000"/>
          <w:szCs w:val="24"/>
          <w:bdr w:val="none" w:sz="0" w:space="0" w:color="auto" w:frame="1"/>
          <w:lang w:val="en-US" w:eastAsia="ru-RU"/>
        </w:rPr>
        <w:t>n</w:t>
      </w:r>
      <w:proofErr w:type="spellEnd"/>
      <w:proofErr w:type="gramEnd"/>
      <w:r w:rsidRPr="006A1FF2">
        <w:rPr>
          <w:rFonts w:eastAsia="Times New Roman" w:cs="Times New Roman"/>
          <w:color w:val="000000"/>
          <w:szCs w:val="24"/>
          <w:bdr w:val="none" w:sz="0" w:space="0" w:color="auto" w:frame="1"/>
          <w:lang w:val="en-US" w:eastAsia="ru-RU"/>
        </w:rPr>
        <w:t xml:space="preserve"> the 1990s Franco-Germany </w:t>
      </w:r>
      <w:r w:rsidRPr="006A1FF2">
        <w:rPr>
          <w:rFonts w:eastAsia="Times New Roman" w:cs="Times New Roman"/>
          <w:b/>
          <w:bCs/>
          <w:color w:val="000000"/>
          <w:szCs w:val="24"/>
          <w:lang w:val="en-US" w:eastAsia="ru-RU"/>
        </w:rPr>
        <w:t>cooperate</w:t>
      </w:r>
      <w:r w:rsidRPr="006A1FF2">
        <w:rPr>
          <w:rFonts w:eastAsia="Times New Roman" w:cs="Times New Roman"/>
          <w:color w:val="000000"/>
          <w:szCs w:val="24"/>
          <w:bdr w:val="none" w:sz="0" w:space="0" w:color="auto" w:frame="1"/>
          <w:lang w:val="en-US" w:eastAsia="ru-RU"/>
        </w:rPr>
        <w:t>  (C1)was </w:t>
      </w:r>
      <w:proofErr w:type="spellStart"/>
      <w:r w:rsidRPr="006A1FF2">
        <w:rPr>
          <w:rFonts w:eastAsia="Times New Roman" w:cs="Times New Roman"/>
          <w:b/>
          <w:bCs/>
          <w:color w:val="000000"/>
          <w:szCs w:val="24"/>
          <w:lang w:val="en-US" w:eastAsia="ru-RU"/>
        </w:rPr>
        <w:t>centre</w:t>
      </w:r>
      <w:proofErr w:type="spellEnd"/>
      <w:r w:rsidRPr="006A1FF2">
        <w:rPr>
          <w:rFonts w:eastAsia="Times New Roman" w:cs="Times New Roman"/>
          <w:b/>
          <w:bCs/>
          <w:color w:val="000000"/>
          <w:szCs w:val="24"/>
          <w:lang w:val="en-US" w:eastAsia="ru-RU"/>
        </w:rPr>
        <w:t> </w:t>
      </w:r>
      <w:r w:rsidRPr="006A1FF2">
        <w:rPr>
          <w:rFonts w:eastAsia="Times New Roman" w:cs="Times New Roman"/>
          <w:color w:val="000000"/>
          <w:szCs w:val="24"/>
          <w:bdr w:val="none" w:sz="0" w:space="0" w:color="auto" w:frame="1"/>
          <w:lang w:val="en-US" w:eastAsia="ru-RU"/>
        </w:rPr>
        <w:t>(C2) to European </w:t>
      </w:r>
      <w:r w:rsidRPr="006A1FF2">
        <w:rPr>
          <w:rFonts w:eastAsia="Times New Roman" w:cs="Times New Roman"/>
          <w:b/>
          <w:bCs/>
          <w:color w:val="000000"/>
          <w:szCs w:val="24"/>
          <w:lang w:val="en-US" w:eastAsia="ru-RU"/>
        </w:rPr>
        <w:t>integrate (C3)</w:t>
      </w:r>
      <w:r w:rsidRPr="006A1FF2">
        <w:rPr>
          <w:rFonts w:eastAsia="Times New Roman" w:cs="Times New Roman"/>
          <w:color w:val="000000"/>
          <w:szCs w:val="24"/>
          <w:bdr w:val="none" w:sz="0" w:space="0" w:color="auto" w:frame="1"/>
          <w:lang w:val="en-US" w:eastAsia="ru-RU"/>
        </w:rPr>
        <w:t>. Ties saw a period of some strain at the </w:t>
      </w:r>
      <w:r w:rsidRPr="006A1FF2">
        <w:rPr>
          <w:rFonts w:eastAsia="Times New Roman" w:cs="Times New Roman"/>
          <w:b/>
          <w:bCs/>
          <w:color w:val="000000"/>
          <w:szCs w:val="24"/>
          <w:lang w:val="en-US" w:eastAsia="ru-RU"/>
        </w:rPr>
        <w:t>begin</w:t>
      </w:r>
      <w:r w:rsidRPr="006A1FF2">
        <w:rPr>
          <w:rFonts w:eastAsia="Times New Roman" w:cs="Times New Roman"/>
          <w:color w:val="000000"/>
          <w:szCs w:val="24"/>
          <w:bdr w:val="none" w:sz="0" w:space="0" w:color="auto" w:frame="1"/>
          <w:lang w:val="en-US" w:eastAsia="ru-RU"/>
        </w:rPr>
        <w:t> (C4) of the new millennium as a result of </w:t>
      </w:r>
      <w:r w:rsidRPr="006A1FF2">
        <w:rPr>
          <w:rFonts w:eastAsia="Times New Roman" w:cs="Times New Roman"/>
          <w:b/>
          <w:bCs/>
          <w:color w:val="000000"/>
          <w:szCs w:val="24"/>
          <w:lang w:val="en-US" w:eastAsia="ru-RU"/>
        </w:rPr>
        <w:t>different</w:t>
      </w:r>
      <w:r w:rsidRPr="006A1FF2">
        <w:rPr>
          <w:rFonts w:eastAsia="Times New Roman" w:cs="Times New Roman"/>
          <w:color w:val="000000"/>
          <w:szCs w:val="24"/>
          <w:bdr w:val="none" w:sz="0" w:space="0" w:color="auto" w:frame="1"/>
          <w:lang w:val="en-US" w:eastAsia="ru-RU"/>
        </w:rPr>
        <w:t> (C5) over farm subsidies and the </w:t>
      </w:r>
      <w:r w:rsidRPr="006A1FF2">
        <w:rPr>
          <w:rFonts w:eastAsia="Times New Roman" w:cs="Times New Roman"/>
          <w:b/>
          <w:bCs/>
          <w:color w:val="000000"/>
          <w:szCs w:val="24"/>
          <w:lang w:val="en-US" w:eastAsia="ru-RU"/>
        </w:rPr>
        <w:t>policy </w:t>
      </w:r>
      <w:r w:rsidRPr="006A1FF2">
        <w:rPr>
          <w:rFonts w:eastAsia="Times New Roman" w:cs="Times New Roman"/>
          <w:color w:val="000000"/>
          <w:szCs w:val="24"/>
          <w:bdr w:val="none" w:sz="0" w:space="0" w:color="auto" w:frame="1"/>
          <w:lang w:val="en-US" w:eastAsia="ru-RU"/>
        </w:rPr>
        <w:t>(C5) in the future of the EU. However, the two countries again proclaimed the bond between them in early 2003 when they celebrated the anniversary of a war </w:t>
      </w:r>
      <w:proofErr w:type="gramStart"/>
      <w:r w:rsidRPr="006A1FF2">
        <w:rPr>
          <w:rFonts w:eastAsia="Times New Roman" w:cs="Times New Roman"/>
          <w:b/>
          <w:bCs/>
          <w:color w:val="000000"/>
          <w:szCs w:val="24"/>
          <w:lang w:val="en-US" w:eastAsia="ru-RU"/>
        </w:rPr>
        <w:t>friend</w:t>
      </w:r>
      <w:r w:rsidRPr="006A1FF2">
        <w:rPr>
          <w:rFonts w:eastAsia="Times New Roman" w:cs="Times New Roman"/>
          <w:color w:val="000000"/>
          <w:szCs w:val="24"/>
          <w:bdr w:val="none" w:sz="0" w:space="0" w:color="auto" w:frame="1"/>
          <w:lang w:val="en-US" w:eastAsia="ru-RU"/>
        </w:rPr>
        <w:t>(</w:t>
      </w:r>
      <w:proofErr w:type="gramEnd"/>
      <w:r w:rsidRPr="006A1FF2">
        <w:rPr>
          <w:rFonts w:eastAsia="Times New Roman" w:cs="Times New Roman"/>
          <w:color w:val="000000"/>
          <w:szCs w:val="24"/>
          <w:bdr w:val="none" w:sz="0" w:space="0" w:color="auto" w:frame="1"/>
          <w:lang w:val="en-US" w:eastAsia="ru-RU"/>
        </w:rPr>
        <w:t>C6)  treaty. </w:t>
      </w:r>
    </w:p>
    <w:tbl>
      <w:tblPr>
        <w:tblW w:w="9364" w:type="dxa"/>
        <w:shd w:val="clear" w:color="auto" w:fill="FFFFFF"/>
        <w:tblCellMar>
          <w:left w:w="0" w:type="dxa"/>
          <w:right w:w="0" w:type="dxa"/>
        </w:tblCellMar>
        <w:tblLook w:val="04A0" w:firstRow="1" w:lastRow="0" w:firstColumn="1" w:lastColumn="0" w:noHBand="0" w:noVBand="1"/>
      </w:tblPr>
      <w:tblGrid>
        <w:gridCol w:w="3978"/>
        <w:gridCol w:w="5386"/>
      </w:tblGrid>
      <w:tr w:rsidR="006A1FF2" w:rsidRPr="006A1FF2" w:rsidTr="006A1FF2">
        <w:tc>
          <w:tcPr>
            <w:tcW w:w="397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w:t>
            </w:r>
            <w:proofErr w:type="gramStart"/>
            <w:r w:rsidRPr="006A1FF2">
              <w:rPr>
                <w:rFonts w:eastAsia="Times New Roman" w:cs="Times New Roman"/>
                <w:color w:val="000000"/>
                <w:szCs w:val="24"/>
                <w:bdr w:val="none" w:sz="0" w:space="0" w:color="auto" w:frame="1"/>
                <w:lang w:eastAsia="ru-RU"/>
              </w:rPr>
              <w:t>1</w:t>
            </w:r>
            <w:proofErr w:type="gramEnd"/>
          </w:p>
        </w:tc>
        <w:tc>
          <w:tcPr>
            <w:tcW w:w="53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r>
      <w:tr w:rsidR="006A1FF2" w:rsidRPr="006A1FF2" w:rsidTr="006A1FF2">
        <w:tc>
          <w:tcPr>
            <w:tcW w:w="397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w:t>
            </w:r>
            <w:proofErr w:type="gramStart"/>
            <w:r w:rsidRPr="006A1FF2">
              <w:rPr>
                <w:rFonts w:eastAsia="Times New Roman" w:cs="Times New Roman"/>
                <w:color w:val="000000"/>
                <w:szCs w:val="24"/>
                <w:bdr w:val="none" w:sz="0" w:space="0" w:color="auto" w:frame="1"/>
                <w:lang w:eastAsia="ru-RU"/>
              </w:rPr>
              <w:t>2</w:t>
            </w:r>
            <w:proofErr w:type="gramEnd"/>
          </w:p>
        </w:tc>
        <w:tc>
          <w:tcPr>
            <w:tcW w:w="53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r>
      <w:tr w:rsidR="006A1FF2" w:rsidRPr="006A1FF2" w:rsidTr="006A1FF2">
        <w:tc>
          <w:tcPr>
            <w:tcW w:w="397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С3</w:t>
            </w:r>
          </w:p>
        </w:tc>
        <w:tc>
          <w:tcPr>
            <w:tcW w:w="53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r>
      <w:tr w:rsidR="006A1FF2" w:rsidRPr="006A1FF2" w:rsidTr="006A1FF2">
        <w:tc>
          <w:tcPr>
            <w:tcW w:w="397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w:t>
            </w:r>
            <w:proofErr w:type="gramStart"/>
            <w:r w:rsidRPr="006A1FF2">
              <w:rPr>
                <w:rFonts w:eastAsia="Times New Roman" w:cs="Times New Roman"/>
                <w:color w:val="000000"/>
                <w:szCs w:val="24"/>
                <w:bdr w:val="none" w:sz="0" w:space="0" w:color="auto" w:frame="1"/>
                <w:lang w:eastAsia="ru-RU"/>
              </w:rPr>
              <w:t>4</w:t>
            </w:r>
            <w:proofErr w:type="gramEnd"/>
          </w:p>
        </w:tc>
        <w:tc>
          <w:tcPr>
            <w:tcW w:w="53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r>
      <w:tr w:rsidR="006A1FF2" w:rsidRPr="006A1FF2" w:rsidTr="006A1FF2">
        <w:tc>
          <w:tcPr>
            <w:tcW w:w="397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С5</w:t>
            </w:r>
          </w:p>
        </w:tc>
        <w:tc>
          <w:tcPr>
            <w:tcW w:w="53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r>
      <w:tr w:rsidR="006A1FF2" w:rsidRPr="006A1FF2" w:rsidTr="006A1FF2">
        <w:tc>
          <w:tcPr>
            <w:tcW w:w="397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w:t>
            </w:r>
            <w:proofErr w:type="gramStart"/>
            <w:r w:rsidRPr="006A1FF2">
              <w:rPr>
                <w:rFonts w:eastAsia="Times New Roman" w:cs="Times New Roman"/>
                <w:color w:val="000000"/>
                <w:szCs w:val="24"/>
                <w:bdr w:val="none" w:sz="0" w:space="0" w:color="auto" w:frame="1"/>
                <w:lang w:eastAsia="ru-RU"/>
              </w:rPr>
              <w:t>6</w:t>
            </w:r>
            <w:proofErr w:type="gramEnd"/>
          </w:p>
        </w:tc>
        <w:tc>
          <w:tcPr>
            <w:tcW w:w="53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Default="006A1FF2" w:rsidP="006A1FF2">
      <w:pPr>
        <w:shd w:val="clear" w:color="auto" w:fill="FFFFFF"/>
        <w:jc w:val="center"/>
        <w:textAlignment w:val="baseline"/>
        <w:rPr>
          <w:rFonts w:eastAsia="Times New Roman" w:cs="Times New Roman"/>
          <w:bCs/>
          <w:color w:val="000000"/>
          <w:szCs w:val="24"/>
          <w:lang w:eastAsia="ru-RU"/>
        </w:rPr>
      </w:pPr>
      <w:r>
        <w:rPr>
          <w:rFonts w:eastAsia="Times New Roman" w:cs="Times New Roman"/>
          <w:bCs/>
          <w:color w:val="000000"/>
          <w:szCs w:val="24"/>
          <w:lang w:eastAsia="ru-RU"/>
        </w:rPr>
        <w:t xml:space="preserve">Контрольно-оценочные материалы </w:t>
      </w:r>
    </w:p>
    <w:p w:rsidR="006A1FF2" w:rsidRDefault="006A1FF2" w:rsidP="006A1FF2">
      <w:pPr>
        <w:shd w:val="clear" w:color="auto" w:fill="FFFFFF"/>
        <w:jc w:val="center"/>
        <w:textAlignment w:val="baseline"/>
        <w:rPr>
          <w:rFonts w:eastAsia="Times New Roman" w:cs="Times New Roman"/>
          <w:bCs/>
          <w:color w:val="000000"/>
          <w:szCs w:val="24"/>
          <w:lang w:eastAsia="ru-RU"/>
        </w:rPr>
      </w:pPr>
      <w:r>
        <w:rPr>
          <w:rFonts w:eastAsia="Times New Roman" w:cs="Times New Roman"/>
          <w:bCs/>
          <w:color w:val="000000"/>
          <w:szCs w:val="24"/>
          <w:lang w:eastAsia="ru-RU"/>
        </w:rPr>
        <w:t>учебного предмета «Английский язык»</w:t>
      </w:r>
    </w:p>
    <w:p w:rsidR="006A1FF2" w:rsidRPr="006A1FF2" w:rsidRDefault="006A1FF2" w:rsidP="006A1FF2">
      <w:pPr>
        <w:shd w:val="clear" w:color="auto" w:fill="FFFFFF"/>
        <w:jc w:val="center"/>
        <w:textAlignment w:val="baseline"/>
        <w:rPr>
          <w:rFonts w:eastAsia="Times New Roman" w:cs="Times New Roman"/>
          <w:color w:val="000000"/>
          <w:szCs w:val="24"/>
          <w:lang w:eastAsia="ru-RU"/>
        </w:rPr>
      </w:pPr>
      <w:r>
        <w:rPr>
          <w:rFonts w:eastAsia="Times New Roman" w:cs="Times New Roman"/>
          <w:bCs/>
          <w:color w:val="000000"/>
          <w:szCs w:val="24"/>
          <w:lang w:eastAsia="ru-RU"/>
        </w:rPr>
        <w:t>11 класс</w:t>
      </w:r>
    </w:p>
    <w:p w:rsidR="006A1FF2" w:rsidRPr="006A1FF2" w:rsidRDefault="006A1FF2" w:rsidP="006A1FF2">
      <w:pPr>
        <w:shd w:val="clear" w:color="auto" w:fill="FFFFFF"/>
        <w:jc w:val="center"/>
        <w:textAlignment w:val="baseline"/>
        <w:rPr>
          <w:rFonts w:eastAsia="Times New Roman" w:cs="Times New Roman"/>
          <w:color w:val="000000"/>
          <w:szCs w:val="24"/>
          <w:lang w:eastAsia="ru-RU"/>
        </w:rPr>
      </w:pPr>
      <w:r w:rsidRPr="006A1FF2">
        <w:rPr>
          <w:rFonts w:eastAsia="Times New Roman" w:cs="Times New Roman"/>
          <w:b/>
          <w:bCs/>
          <w:color w:val="000000"/>
          <w:szCs w:val="24"/>
          <w:lang w:eastAsia="ru-RU"/>
        </w:rPr>
        <w:t>Кодификатор</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Кодификатор элементов содержания и требований к уровню подготовки обучающихся 11 класса для проведения контрольной работы по английскому языку (далее – кодификатор) является одним из документов, определяющих структуру и содержание контрольных измерительных материалов (далее – КИМ). Кодификатор является систематизированным перечнем требований к уровню подготовки обучающихся и проверяемых элементов содержания, в котором каждому объекту соответствует определенный код.</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Кодификатор состоит из двух разделов:</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 1. «Перечень элементов содержания, проверяемых на итоговой контрольной работе по английскому языку»;</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 2. «Перечень требований к уровню подготовки обучающихся, освоивших общеобразовательную программу 11 класса по английскому языку».</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 1. «Перечень элементов содержания, проверяемых на итоговой контрольной работе по английскому языку»</w:t>
      </w:r>
    </w:p>
    <w:tbl>
      <w:tblPr>
        <w:tblW w:w="9648" w:type="dxa"/>
        <w:shd w:val="clear" w:color="auto" w:fill="FFFFFF"/>
        <w:tblCellMar>
          <w:left w:w="0" w:type="dxa"/>
          <w:right w:w="0" w:type="dxa"/>
        </w:tblCellMar>
        <w:tblLook w:val="04A0" w:firstRow="1" w:lastRow="0" w:firstColumn="1" w:lastColumn="0" w:noHBand="0" w:noVBand="1"/>
      </w:tblPr>
      <w:tblGrid>
        <w:gridCol w:w="1355"/>
        <w:gridCol w:w="297"/>
        <w:gridCol w:w="297"/>
        <w:gridCol w:w="7699"/>
      </w:tblGrid>
      <w:tr w:rsidR="006A1FF2" w:rsidRPr="006A1FF2" w:rsidTr="006A1FF2">
        <w:tc>
          <w:tcPr>
            <w:tcW w:w="0" w:type="auto"/>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Код элементов</w:t>
            </w:r>
          </w:p>
        </w:tc>
        <w:tc>
          <w:tcPr>
            <w:tcW w:w="7996"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Элементы содержания, проверяемые на контрольной работе</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w:t>
            </w:r>
          </w:p>
        </w:tc>
        <w:tc>
          <w:tcPr>
            <w:tcW w:w="59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76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Чтение </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59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A1 – A7</w:t>
            </w:r>
          </w:p>
        </w:tc>
        <w:tc>
          <w:tcPr>
            <w:tcW w:w="76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Полное и точное понимание информации текстов.</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B</w:t>
            </w:r>
          </w:p>
        </w:tc>
        <w:tc>
          <w:tcPr>
            <w:tcW w:w="59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76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Грамматика. Морфология </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59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B1 – B7</w:t>
            </w:r>
          </w:p>
        </w:tc>
        <w:tc>
          <w:tcPr>
            <w:tcW w:w="769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 xml:space="preserve">Употребление и распознавание в речи наиболее употребительных личные формы глаголов действительного залога: </w:t>
            </w:r>
            <w:proofErr w:type="spellStart"/>
            <w:r w:rsidRPr="006A1FF2">
              <w:rPr>
                <w:rFonts w:eastAsia="Times New Roman" w:cs="Times New Roman"/>
                <w:color w:val="000000"/>
                <w:szCs w:val="24"/>
                <w:bdr w:val="none" w:sz="0" w:space="0" w:color="auto" w:frame="1"/>
                <w:lang w:eastAsia="ru-RU"/>
              </w:rPr>
              <w:t>Past</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simple</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Future</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simple</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Present</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perfect</w:t>
            </w:r>
            <w:proofErr w:type="spellEnd"/>
            <w:r w:rsidRPr="006A1FF2">
              <w:rPr>
                <w:rFonts w:eastAsia="Times New Roman" w:cs="Times New Roman"/>
                <w:color w:val="000000"/>
                <w:szCs w:val="24"/>
                <w:bdr w:val="none" w:sz="0" w:space="0" w:color="auto" w:frame="1"/>
                <w:lang w:eastAsia="ru-RU"/>
              </w:rPr>
              <w:t>;</w:t>
            </w:r>
          </w:p>
          <w:p w:rsidR="006A1FF2" w:rsidRPr="006A1FF2" w:rsidRDefault="006A1FF2" w:rsidP="006A1FF2">
            <w:pPr>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 xml:space="preserve">Личных форм страдательного залога в </w:t>
            </w:r>
            <w:proofErr w:type="spellStart"/>
            <w:r w:rsidRPr="006A1FF2">
              <w:rPr>
                <w:rFonts w:eastAsia="Times New Roman" w:cs="Times New Roman"/>
                <w:color w:val="000000"/>
                <w:szCs w:val="24"/>
                <w:bdr w:val="none" w:sz="0" w:space="0" w:color="auto" w:frame="1"/>
                <w:lang w:eastAsia="ru-RU"/>
              </w:rPr>
              <w:t>Present</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simple</w:t>
            </w:r>
            <w:proofErr w:type="spellEnd"/>
            <w:r w:rsidRPr="006A1FF2">
              <w:rPr>
                <w:rFonts w:eastAsia="Times New Roman" w:cs="Times New Roman"/>
                <w:color w:val="000000"/>
                <w:szCs w:val="24"/>
                <w:bdr w:val="none" w:sz="0" w:space="0" w:color="auto" w:frame="1"/>
                <w:lang w:eastAsia="ru-RU"/>
              </w:rPr>
              <w:t>;</w:t>
            </w:r>
          </w:p>
          <w:p w:rsidR="006A1FF2" w:rsidRPr="006A1FF2" w:rsidRDefault="006A1FF2" w:rsidP="006A1FF2">
            <w:pPr>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lastRenderedPageBreak/>
              <w:t>Степеней сравнения прилагательных и наречий;</w:t>
            </w:r>
          </w:p>
          <w:p w:rsidR="006A1FF2" w:rsidRPr="006A1FF2" w:rsidRDefault="006A1FF2" w:rsidP="006A1FF2">
            <w:pPr>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Множественного числа имен существительных.</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lastRenderedPageBreak/>
        <w:t> </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 2.  «Перечень требований к уровню подготовки обучающихся, освоивших общеобразовательную программу 11 класса по английскому языку».</w:t>
      </w:r>
    </w:p>
    <w:tbl>
      <w:tblPr>
        <w:tblW w:w="9541" w:type="dxa"/>
        <w:shd w:val="clear" w:color="auto" w:fill="FFFFFF"/>
        <w:tblCellMar>
          <w:left w:w="0" w:type="dxa"/>
          <w:right w:w="0" w:type="dxa"/>
        </w:tblCellMar>
        <w:tblLook w:val="04A0" w:firstRow="1" w:lastRow="0" w:firstColumn="1" w:lastColumn="0" w:noHBand="0" w:noVBand="1"/>
      </w:tblPr>
      <w:tblGrid>
        <w:gridCol w:w="1461"/>
        <w:gridCol w:w="297"/>
        <w:gridCol w:w="297"/>
        <w:gridCol w:w="7486"/>
      </w:tblGrid>
      <w:tr w:rsidR="006A1FF2" w:rsidRPr="006A1FF2" w:rsidTr="006A1FF2">
        <w:tc>
          <w:tcPr>
            <w:tcW w:w="0" w:type="auto"/>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Код требования</w:t>
            </w:r>
          </w:p>
        </w:tc>
        <w:tc>
          <w:tcPr>
            <w:tcW w:w="7783"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Умения, проверяемые на контрольной работе</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59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A1 – A7</w:t>
            </w:r>
          </w:p>
        </w:tc>
        <w:tc>
          <w:tcPr>
            <w:tcW w:w="74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Умение читать и  понимать содержание информационного  текста, построенного не только  на изученном языковом материале;</w:t>
            </w:r>
          </w:p>
        </w:tc>
      </w:tr>
      <w:tr w:rsidR="006A1FF2" w:rsidRPr="006A1FF2" w:rsidTr="006A1FF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59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B1 – B7</w:t>
            </w:r>
          </w:p>
        </w:tc>
        <w:tc>
          <w:tcPr>
            <w:tcW w:w="74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Использовать в речи глаголы в наиболее употребительных формах действительного и страдательного залога, правильно образовывать степени сравнения прилагательных и наречий. </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b/>
          <w:bCs/>
          <w:color w:val="000000"/>
          <w:szCs w:val="24"/>
          <w:lang w:eastAsia="ru-RU"/>
        </w:rPr>
        <w:t>Спецификация</w:t>
      </w:r>
    </w:p>
    <w:p w:rsidR="006A1FF2" w:rsidRPr="006A1FF2" w:rsidRDefault="006A1FF2" w:rsidP="006A1FF2">
      <w:pPr>
        <w:numPr>
          <w:ilvl w:val="0"/>
          <w:numId w:val="18"/>
        </w:numPr>
        <w:shd w:val="clear" w:color="auto" w:fill="FFFFFF"/>
        <w:ind w:left="0"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Назначение КИМ для контрольной работы – оценить уровень подготовки по английскому языку обучающихся 11 классов. </w:t>
      </w:r>
    </w:p>
    <w:p w:rsidR="006A1FF2" w:rsidRPr="006A1FF2" w:rsidRDefault="006A1FF2" w:rsidP="006A1FF2">
      <w:pPr>
        <w:numPr>
          <w:ilvl w:val="0"/>
          <w:numId w:val="19"/>
        </w:numPr>
        <w:shd w:val="clear" w:color="auto" w:fill="FFFFFF"/>
        <w:ind w:left="0"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Документы, определяющие содержание КИМ — содержание контрольной работы определяется на основе ФГОС СОО, основной образовательной программы СОО, рабочей программы педагога.</w:t>
      </w:r>
    </w:p>
    <w:p w:rsidR="006A1FF2" w:rsidRPr="006A1FF2" w:rsidRDefault="006A1FF2" w:rsidP="006A1FF2">
      <w:pPr>
        <w:numPr>
          <w:ilvl w:val="0"/>
          <w:numId w:val="20"/>
        </w:numPr>
        <w:shd w:val="clear" w:color="auto" w:fill="FFFFFF"/>
        <w:ind w:left="0"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Характеристика структуры и содержания КИМ.</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 работу по  английскому языку для 11 класса включено 2 задания, среди которых:</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 1 задание — задание на чтение с извлечением необходимой информации, в котором необходимо записать правильную последовательность цифр.</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2) 1 задание – грамматическое задание с кратким ответом (</w:t>
      </w:r>
      <w:proofErr w:type="gramStart"/>
      <w:r w:rsidRPr="006A1FF2">
        <w:rPr>
          <w:rFonts w:eastAsia="Times New Roman" w:cs="Times New Roman"/>
          <w:color w:val="000000"/>
          <w:szCs w:val="24"/>
          <w:bdr w:val="none" w:sz="0" w:space="0" w:color="auto" w:frame="1"/>
          <w:lang w:eastAsia="ru-RU"/>
        </w:rPr>
        <w:t>КО</w:t>
      </w:r>
      <w:proofErr w:type="gramEnd"/>
      <w:r w:rsidRPr="006A1FF2">
        <w:rPr>
          <w:rFonts w:eastAsia="Times New Roman" w:cs="Times New Roman"/>
          <w:color w:val="000000"/>
          <w:szCs w:val="24"/>
          <w:bdr w:val="none" w:sz="0" w:space="0" w:color="auto" w:frame="1"/>
          <w:lang w:eastAsia="ru-RU"/>
        </w:rPr>
        <w:t>).</w:t>
      </w:r>
    </w:p>
    <w:p w:rsidR="006A1FF2" w:rsidRPr="006A1FF2" w:rsidRDefault="006A1FF2" w:rsidP="006A1FF2">
      <w:pPr>
        <w:shd w:val="clear" w:color="auto" w:fill="FFFFFF"/>
        <w:ind w:firstLine="709"/>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Работа представлена двумя вариантами.</w:t>
      </w:r>
    </w:p>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i/>
          <w:iCs/>
          <w:color w:val="000000"/>
          <w:szCs w:val="24"/>
          <w:bdr w:val="none" w:sz="0" w:space="0" w:color="auto" w:frame="1"/>
          <w:lang w:eastAsia="ru-RU"/>
        </w:rPr>
        <w:t>Распределение заданий по разделам курса</w:t>
      </w:r>
    </w:p>
    <w:tbl>
      <w:tblPr>
        <w:tblW w:w="9364" w:type="dxa"/>
        <w:shd w:val="clear" w:color="auto" w:fill="FFFFFF"/>
        <w:tblCellMar>
          <w:left w:w="0" w:type="dxa"/>
          <w:right w:w="0" w:type="dxa"/>
        </w:tblCellMar>
        <w:tblLook w:val="04A0" w:firstRow="1" w:lastRow="0" w:firstColumn="1" w:lastColumn="0" w:noHBand="0" w:noVBand="1"/>
      </w:tblPr>
      <w:tblGrid>
        <w:gridCol w:w="4119"/>
        <w:gridCol w:w="2835"/>
        <w:gridCol w:w="2410"/>
      </w:tblGrid>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Разделы курса</w:t>
            </w:r>
          </w:p>
        </w:tc>
        <w:tc>
          <w:tcPr>
            <w:tcW w:w="283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Число заданий</w:t>
            </w:r>
          </w:p>
        </w:tc>
        <w:tc>
          <w:tcPr>
            <w:tcW w:w="24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Максимальный балл</w:t>
            </w:r>
          </w:p>
        </w:tc>
      </w:tr>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А. Чтение</w:t>
            </w:r>
          </w:p>
        </w:tc>
        <w:tc>
          <w:tcPr>
            <w:tcW w:w="283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7</w:t>
            </w:r>
          </w:p>
        </w:tc>
        <w:tc>
          <w:tcPr>
            <w:tcW w:w="24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7</w:t>
            </w:r>
          </w:p>
        </w:tc>
      </w:tr>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B. Грамматика</w:t>
            </w:r>
          </w:p>
        </w:tc>
        <w:tc>
          <w:tcPr>
            <w:tcW w:w="283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7</w:t>
            </w:r>
          </w:p>
        </w:tc>
        <w:tc>
          <w:tcPr>
            <w:tcW w:w="24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7</w:t>
            </w:r>
          </w:p>
        </w:tc>
      </w:tr>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Итого</w:t>
            </w:r>
          </w:p>
        </w:tc>
        <w:tc>
          <w:tcPr>
            <w:tcW w:w="283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14</w:t>
            </w:r>
          </w:p>
        </w:tc>
        <w:tc>
          <w:tcPr>
            <w:tcW w:w="24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14</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Pr="006A1FF2" w:rsidRDefault="006A1FF2" w:rsidP="006A1FF2">
      <w:pPr>
        <w:numPr>
          <w:ilvl w:val="0"/>
          <w:numId w:val="21"/>
        </w:numPr>
        <w:shd w:val="clear" w:color="auto" w:fill="FFFFFF"/>
        <w:ind w:left="0" w:firstLine="0"/>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Распределение заданий по уровням сложности</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 таблице 3 представлено распределение заданий контрольной работы по уровням сложности.</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Таблица 3.</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Распределение заданий контрольной работы по уровням сложности</w:t>
      </w:r>
    </w:p>
    <w:tbl>
      <w:tblPr>
        <w:tblW w:w="9506" w:type="dxa"/>
        <w:shd w:val="clear" w:color="auto" w:fill="FFFFFF"/>
        <w:tblCellMar>
          <w:left w:w="0" w:type="dxa"/>
          <w:right w:w="0" w:type="dxa"/>
        </w:tblCellMar>
        <w:tblLook w:val="04A0" w:firstRow="1" w:lastRow="0" w:firstColumn="1" w:lastColumn="0" w:noHBand="0" w:noVBand="1"/>
      </w:tblPr>
      <w:tblGrid>
        <w:gridCol w:w="4119"/>
        <w:gridCol w:w="2835"/>
        <w:gridCol w:w="2552"/>
      </w:tblGrid>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Уровень сложности заданий</w:t>
            </w:r>
          </w:p>
        </w:tc>
        <w:tc>
          <w:tcPr>
            <w:tcW w:w="283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Количество заданий</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Максимальный первичный балл</w:t>
            </w:r>
          </w:p>
        </w:tc>
      </w:tr>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базовый</w:t>
            </w:r>
          </w:p>
        </w:tc>
        <w:tc>
          <w:tcPr>
            <w:tcW w:w="283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10</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10</w:t>
            </w:r>
          </w:p>
        </w:tc>
      </w:tr>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повышенный</w:t>
            </w:r>
          </w:p>
        </w:tc>
        <w:tc>
          <w:tcPr>
            <w:tcW w:w="283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4</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4</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p w:rsidR="006A1FF2" w:rsidRPr="006A1FF2" w:rsidRDefault="006A1FF2" w:rsidP="006A1FF2">
      <w:pPr>
        <w:numPr>
          <w:ilvl w:val="0"/>
          <w:numId w:val="22"/>
        </w:numPr>
        <w:shd w:val="clear" w:color="auto" w:fill="FFFFFF"/>
        <w:ind w:left="0" w:firstLine="0"/>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Время выполнения работы</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На выполнение контрольной работы отводится 40 минут.</w:t>
      </w:r>
    </w:p>
    <w:p w:rsidR="006A1FF2" w:rsidRPr="006A1FF2" w:rsidRDefault="006A1FF2" w:rsidP="006A1FF2">
      <w:pPr>
        <w:numPr>
          <w:ilvl w:val="0"/>
          <w:numId w:val="23"/>
        </w:numPr>
        <w:shd w:val="clear" w:color="auto" w:fill="FFFFFF"/>
        <w:ind w:left="0" w:firstLine="0"/>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lastRenderedPageBreak/>
        <w:t> Дополнительные материалы и оборудование</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Дополнительного оборудования не требуется.</w:t>
      </w:r>
    </w:p>
    <w:p w:rsidR="006A1FF2" w:rsidRPr="006A1FF2" w:rsidRDefault="006A1FF2" w:rsidP="006A1FF2">
      <w:pPr>
        <w:numPr>
          <w:ilvl w:val="0"/>
          <w:numId w:val="24"/>
        </w:numPr>
        <w:shd w:val="clear" w:color="auto" w:fill="FFFFFF"/>
        <w:ind w:left="0" w:firstLine="0"/>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Система оценивания выполнения отдельных заданий и работы в целом.</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За верное выполнение заданий ученик получает 1 балл. За неверный ответ или его отсутствие выставляетс</w:t>
      </w:r>
      <w:bookmarkStart w:id="0" w:name="_GoBack"/>
      <w:bookmarkEnd w:id="0"/>
      <w:r w:rsidRPr="006A1FF2">
        <w:rPr>
          <w:rFonts w:eastAsia="Times New Roman" w:cs="Times New Roman"/>
          <w:color w:val="000000"/>
          <w:szCs w:val="24"/>
          <w:bdr w:val="none" w:sz="0" w:space="0" w:color="auto" w:frame="1"/>
          <w:lang w:eastAsia="ru-RU"/>
        </w:rPr>
        <w:t>я ноль баллов. Максимальное количество баллов, которое может набрать учащийся, правильно выполнивший задания  работы – 14.</w:t>
      </w:r>
    </w:p>
    <w:p w:rsidR="006A1FF2" w:rsidRPr="006A1FF2" w:rsidRDefault="006A1FF2" w:rsidP="006A1FF2">
      <w:pPr>
        <w:shd w:val="clear" w:color="auto" w:fill="FFFFFF"/>
        <w:jc w:val="both"/>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 xml:space="preserve">Для обучающихся по ООП </w:t>
      </w:r>
      <w:proofErr w:type="gramStart"/>
      <w:r w:rsidRPr="006A1FF2">
        <w:rPr>
          <w:rFonts w:eastAsia="Times New Roman" w:cs="Times New Roman"/>
          <w:color w:val="000000"/>
          <w:szCs w:val="24"/>
          <w:bdr w:val="none" w:sz="0" w:space="0" w:color="auto" w:frame="1"/>
          <w:lang w:eastAsia="ru-RU"/>
        </w:rPr>
        <w:t>C</w:t>
      </w:r>
      <w:proofErr w:type="gramEnd"/>
      <w:r w:rsidRPr="006A1FF2">
        <w:rPr>
          <w:rFonts w:eastAsia="Times New Roman" w:cs="Times New Roman"/>
          <w:color w:val="000000"/>
          <w:szCs w:val="24"/>
          <w:bdr w:val="none" w:sz="0" w:space="0" w:color="auto" w:frame="1"/>
          <w:lang w:eastAsia="ru-RU"/>
        </w:rPr>
        <w:t>ОО, за выполнение контрольной работы выставляется отметка по пятибалльной шкале в следующем соотношении:</w:t>
      </w:r>
    </w:p>
    <w:tbl>
      <w:tblPr>
        <w:tblW w:w="9648" w:type="dxa"/>
        <w:shd w:val="clear" w:color="auto" w:fill="FFFFFF"/>
        <w:tblCellMar>
          <w:left w:w="0" w:type="dxa"/>
          <w:right w:w="0" w:type="dxa"/>
        </w:tblCellMar>
        <w:tblLook w:val="04A0" w:firstRow="1" w:lastRow="0" w:firstColumn="1" w:lastColumn="0" w:noHBand="0" w:noVBand="1"/>
      </w:tblPr>
      <w:tblGrid>
        <w:gridCol w:w="4119"/>
        <w:gridCol w:w="2552"/>
        <w:gridCol w:w="2977"/>
      </w:tblGrid>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Балл</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Отметка</w:t>
            </w:r>
          </w:p>
        </w:tc>
      </w:tr>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90-100</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12-14</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5</w:t>
            </w:r>
          </w:p>
        </w:tc>
      </w:tr>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70-89</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10-11</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4</w:t>
            </w:r>
          </w:p>
        </w:tc>
      </w:tr>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55-69</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7-9</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3</w:t>
            </w:r>
          </w:p>
        </w:tc>
      </w:tr>
      <w:tr w:rsidR="006A1FF2" w:rsidRPr="006A1FF2" w:rsidTr="006A1FF2">
        <w:tc>
          <w:tcPr>
            <w:tcW w:w="4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Менее 55</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Менее 7</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2</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p>
    <w:p w:rsidR="006A1FF2" w:rsidRPr="006A1FF2" w:rsidRDefault="006A1FF2" w:rsidP="006A1FF2">
      <w:pPr>
        <w:shd w:val="clear" w:color="auto" w:fill="FFFFFF"/>
        <w:jc w:val="center"/>
        <w:textAlignment w:val="baseline"/>
        <w:rPr>
          <w:rFonts w:eastAsia="Times New Roman" w:cs="Times New Roman"/>
          <w:color w:val="000000"/>
          <w:szCs w:val="24"/>
          <w:lang w:eastAsia="ru-RU"/>
        </w:rPr>
      </w:pPr>
      <w:r w:rsidRPr="006A1FF2">
        <w:rPr>
          <w:rFonts w:eastAsia="Times New Roman" w:cs="Times New Roman"/>
          <w:b/>
          <w:bCs/>
          <w:color w:val="000000"/>
          <w:szCs w:val="24"/>
          <w:lang w:eastAsia="ru-RU"/>
        </w:rPr>
        <w:t>Контрольная работа в рамках промежуточной аттестации за  11 класс</w:t>
      </w:r>
    </w:p>
    <w:p w:rsidR="006A1FF2" w:rsidRPr="006A1FF2" w:rsidRDefault="006A1FF2" w:rsidP="006A1FF2">
      <w:pPr>
        <w:shd w:val="clear" w:color="auto" w:fill="FFFFFF"/>
        <w:jc w:val="center"/>
        <w:textAlignment w:val="baseline"/>
        <w:rPr>
          <w:rFonts w:eastAsia="Times New Roman" w:cs="Times New Roman"/>
          <w:color w:val="000000"/>
          <w:szCs w:val="24"/>
          <w:lang w:eastAsia="ru-RU"/>
        </w:rPr>
      </w:pPr>
      <w:r w:rsidRPr="006A1FF2">
        <w:rPr>
          <w:rFonts w:eastAsia="Times New Roman" w:cs="Times New Roman"/>
          <w:b/>
          <w:bCs/>
          <w:color w:val="000000"/>
          <w:szCs w:val="24"/>
          <w:lang w:eastAsia="ru-RU"/>
        </w:rPr>
        <w:t>Демонстрационный вариант</w:t>
      </w:r>
    </w:p>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b/>
          <w:bCs/>
          <w:color w:val="000000"/>
          <w:szCs w:val="24"/>
          <w:lang w:eastAsia="ru-RU"/>
        </w:rPr>
        <w:t>Задание А. </w:t>
      </w:r>
      <w:r w:rsidRPr="006A1FF2">
        <w:rPr>
          <w:rFonts w:eastAsia="Times New Roman" w:cs="Times New Roman"/>
          <w:color w:val="000000"/>
          <w:szCs w:val="24"/>
          <w:bdr w:val="none" w:sz="0" w:space="0" w:color="auto" w:frame="1"/>
          <w:lang w:eastAsia="ru-RU"/>
        </w:rPr>
        <w:t>Установите соответствие между заголовками </w:t>
      </w:r>
      <w:r w:rsidRPr="006A1FF2">
        <w:rPr>
          <w:rFonts w:eastAsia="Times New Roman" w:cs="Times New Roman"/>
          <w:b/>
          <w:bCs/>
          <w:color w:val="000000"/>
          <w:szCs w:val="24"/>
          <w:lang w:eastAsia="ru-RU"/>
        </w:rPr>
        <w:t>1–8 </w:t>
      </w:r>
      <w:r w:rsidRPr="006A1FF2">
        <w:rPr>
          <w:rFonts w:eastAsia="Times New Roman" w:cs="Times New Roman"/>
          <w:color w:val="000000"/>
          <w:szCs w:val="24"/>
          <w:bdr w:val="none" w:sz="0" w:space="0" w:color="auto" w:frame="1"/>
          <w:lang w:eastAsia="ru-RU"/>
        </w:rPr>
        <w:t>и текстами </w:t>
      </w:r>
      <w:r w:rsidRPr="006A1FF2">
        <w:rPr>
          <w:rFonts w:eastAsia="Times New Roman" w:cs="Times New Roman"/>
          <w:b/>
          <w:bCs/>
          <w:color w:val="000000"/>
          <w:szCs w:val="24"/>
          <w:lang w:eastAsia="ru-RU"/>
        </w:rPr>
        <w:t>A–G. </w:t>
      </w:r>
      <w:r w:rsidRPr="006A1FF2">
        <w:rPr>
          <w:rFonts w:eastAsia="Times New Roman" w:cs="Times New Roman"/>
          <w:color w:val="000000"/>
          <w:szCs w:val="24"/>
          <w:bdr w:val="none" w:sz="0" w:space="0" w:color="auto" w:frame="1"/>
          <w:lang w:eastAsia="ru-RU"/>
        </w:rPr>
        <w:t>Занесите свои ответы в таблицу. Используйте каждую цифру </w:t>
      </w:r>
      <w:r w:rsidRPr="006A1FF2">
        <w:rPr>
          <w:rFonts w:eastAsia="Times New Roman" w:cs="Times New Roman"/>
          <w:b/>
          <w:bCs/>
          <w:color w:val="000000"/>
          <w:szCs w:val="24"/>
          <w:lang w:eastAsia="ru-RU"/>
        </w:rPr>
        <w:t>только один раз.  В задании один заголовок лишний</w:t>
      </w:r>
      <w:r w:rsidRPr="006A1FF2">
        <w:rPr>
          <w:rFonts w:eastAsia="Times New Roman" w:cs="Times New Roman"/>
          <w:color w:val="000000"/>
          <w:szCs w:val="24"/>
          <w:bdr w:val="none" w:sz="0" w:space="0" w:color="auto" w:frame="1"/>
          <w:lang w:eastAsia="ru-RU"/>
        </w:rPr>
        <w:t>.</w:t>
      </w:r>
    </w:p>
    <w:tbl>
      <w:tblPr>
        <w:tblW w:w="16090" w:type="dxa"/>
        <w:shd w:val="clear" w:color="auto" w:fill="FFFFFF"/>
        <w:tblCellMar>
          <w:left w:w="0" w:type="dxa"/>
          <w:right w:w="0" w:type="dxa"/>
        </w:tblCellMar>
        <w:tblLook w:val="04A0" w:firstRow="1" w:lastRow="0" w:firstColumn="1" w:lastColumn="0" w:noHBand="0" w:noVBand="1"/>
      </w:tblPr>
      <w:tblGrid>
        <w:gridCol w:w="3269"/>
        <w:gridCol w:w="2493"/>
        <w:gridCol w:w="10328"/>
      </w:tblGrid>
      <w:tr w:rsidR="006A1FF2" w:rsidRPr="006A1FF2" w:rsidTr="006A1FF2">
        <w:tc>
          <w:tcPr>
            <w:tcW w:w="326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tbl>
            <w:tblPr>
              <w:tblW w:w="2855" w:type="dxa"/>
              <w:tblCellMar>
                <w:left w:w="0" w:type="dxa"/>
                <w:right w:w="0" w:type="dxa"/>
              </w:tblCellMar>
              <w:tblLook w:val="04A0" w:firstRow="1" w:lastRow="0" w:firstColumn="1" w:lastColumn="0" w:noHBand="0" w:noVBand="1"/>
            </w:tblPr>
            <w:tblGrid>
              <w:gridCol w:w="540"/>
              <w:gridCol w:w="2315"/>
            </w:tblGrid>
            <w:tr w:rsidR="006A1FF2" w:rsidRPr="006A1FF2" w:rsidTr="009A6E16">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r w:rsidRPr="006A1FF2">
                    <w:rPr>
                      <w:rFonts w:eastAsia="Times New Roman" w:cs="Times New Roman"/>
                      <w:b/>
                      <w:bCs/>
                      <w:szCs w:val="24"/>
                      <w:lang w:eastAsia="ru-RU"/>
                    </w:rPr>
                    <w:t>1.</w:t>
                  </w:r>
                  <w:r w:rsidRPr="006A1FF2">
                    <w:rPr>
                      <w:rFonts w:eastAsia="Times New Roman" w:cs="Times New Roman"/>
                      <w:szCs w:val="24"/>
                      <w:bdr w:val="none" w:sz="0" w:space="0" w:color="auto" w:frame="1"/>
                      <w:lang w:eastAsia="ru-RU"/>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proofErr w:type="spellStart"/>
                  <w:r w:rsidRPr="006A1FF2">
                    <w:rPr>
                      <w:rFonts w:eastAsia="Times New Roman" w:cs="Times New Roman"/>
                      <w:b/>
                      <w:bCs/>
                      <w:szCs w:val="24"/>
                      <w:lang w:eastAsia="ru-RU"/>
                    </w:rPr>
                    <w:t>Inspired</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by</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noble</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goals</w:t>
                  </w:r>
                  <w:proofErr w:type="spellEnd"/>
                </w:p>
              </w:tc>
            </w:tr>
            <w:tr w:rsidR="006A1FF2" w:rsidRPr="006A1FF2" w:rsidTr="009A6E16">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r w:rsidRPr="006A1FF2">
                    <w:rPr>
                      <w:rFonts w:eastAsia="Times New Roman" w:cs="Times New Roman"/>
                      <w:b/>
                      <w:bCs/>
                      <w:szCs w:val="24"/>
                      <w:lang w:eastAsia="ru-RU"/>
                    </w:rPr>
                    <w:t>2.</w:t>
                  </w:r>
                  <w:r w:rsidRPr="006A1FF2">
                    <w:rPr>
                      <w:rFonts w:eastAsia="Times New Roman" w:cs="Times New Roman"/>
                      <w:szCs w:val="24"/>
                      <w:bdr w:val="none" w:sz="0" w:space="0" w:color="auto" w:frame="1"/>
                      <w:lang w:eastAsia="ru-RU"/>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proofErr w:type="spellStart"/>
                  <w:r w:rsidRPr="006A1FF2">
                    <w:rPr>
                      <w:rFonts w:eastAsia="Times New Roman" w:cs="Times New Roman"/>
                      <w:b/>
                      <w:bCs/>
                      <w:szCs w:val="24"/>
                      <w:lang w:eastAsia="ru-RU"/>
                    </w:rPr>
                    <w:t>Protected</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by</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law</w:t>
                  </w:r>
                  <w:proofErr w:type="spellEnd"/>
                </w:p>
              </w:tc>
            </w:tr>
            <w:tr w:rsidR="006A1FF2" w:rsidRPr="006A1FF2" w:rsidTr="009A6E16">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r w:rsidRPr="006A1FF2">
                    <w:rPr>
                      <w:rFonts w:eastAsia="Times New Roman" w:cs="Times New Roman"/>
                      <w:b/>
                      <w:bCs/>
                      <w:szCs w:val="24"/>
                      <w:lang w:eastAsia="ru-RU"/>
                    </w:rPr>
                    <w:t>3.</w:t>
                  </w:r>
                  <w:r w:rsidRPr="006A1FF2">
                    <w:rPr>
                      <w:rFonts w:eastAsia="Times New Roman" w:cs="Times New Roman"/>
                      <w:szCs w:val="24"/>
                      <w:bdr w:val="none" w:sz="0" w:space="0" w:color="auto" w:frame="1"/>
                      <w:lang w:eastAsia="ru-RU"/>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proofErr w:type="spellStart"/>
                  <w:r w:rsidRPr="006A1FF2">
                    <w:rPr>
                      <w:rFonts w:eastAsia="Times New Roman" w:cs="Times New Roman"/>
                      <w:b/>
                      <w:bCs/>
                      <w:szCs w:val="24"/>
                      <w:lang w:eastAsia="ru-RU"/>
                    </w:rPr>
                    <w:t>Small</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size</w:t>
                  </w:r>
                  <w:proofErr w:type="spellEnd"/>
                  <w:r w:rsidRPr="006A1FF2">
                    <w:rPr>
                      <w:rFonts w:eastAsia="Times New Roman" w:cs="Times New Roman"/>
                      <w:b/>
                      <w:bCs/>
                      <w:szCs w:val="24"/>
                      <w:lang w:eastAsia="ru-RU"/>
                    </w:rPr>
                    <w:t> </w:t>
                  </w:r>
                  <w:r w:rsidRPr="006A1FF2">
                    <w:rPr>
                      <w:rFonts w:eastAsia="Times New Roman" w:cs="Times New Roman"/>
                      <w:szCs w:val="24"/>
                      <w:bdr w:val="none" w:sz="0" w:space="0" w:color="auto" w:frame="1"/>
                      <w:lang w:eastAsia="ru-RU"/>
                    </w:rPr>
                    <w:t>–</w:t>
                  </w:r>
                  <w:r w:rsidRPr="006A1FF2">
                    <w:rPr>
                      <w:rFonts w:eastAsia="Times New Roman" w:cs="Times New Roman"/>
                      <w:b/>
                      <w:bCs/>
                      <w:szCs w:val="24"/>
                      <w:lang w:eastAsia="ru-RU"/>
                    </w:rPr>
                    <w:t> </w:t>
                  </w:r>
                  <w:proofErr w:type="spellStart"/>
                  <w:r w:rsidRPr="006A1FF2">
                    <w:rPr>
                      <w:rFonts w:eastAsia="Times New Roman" w:cs="Times New Roman"/>
                      <w:b/>
                      <w:bCs/>
                      <w:szCs w:val="24"/>
                      <w:lang w:eastAsia="ru-RU"/>
                    </w:rPr>
                    <w:t>great</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opportunities</w:t>
                  </w:r>
                  <w:proofErr w:type="spellEnd"/>
                </w:p>
              </w:tc>
            </w:tr>
            <w:tr w:rsidR="006A1FF2" w:rsidRPr="006A1FF2" w:rsidTr="009A6E16">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r w:rsidRPr="006A1FF2">
                    <w:rPr>
                      <w:rFonts w:eastAsia="Times New Roman" w:cs="Times New Roman"/>
                      <w:b/>
                      <w:bCs/>
                      <w:szCs w:val="24"/>
                      <w:lang w:eastAsia="ru-RU"/>
                    </w:rPr>
                    <w:t>4.</w:t>
                  </w:r>
                  <w:r w:rsidRPr="006A1FF2">
                    <w:rPr>
                      <w:rFonts w:eastAsia="Times New Roman" w:cs="Times New Roman"/>
                      <w:szCs w:val="24"/>
                      <w:bdr w:val="none" w:sz="0" w:space="0" w:color="auto" w:frame="1"/>
                      <w:lang w:eastAsia="ru-RU"/>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proofErr w:type="spellStart"/>
                  <w:r w:rsidRPr="006A1FF2">
                    <w:rPr>
                      <w:rFonts w:eastAsia="Times New Roman" w:cs="Times New Roman"/>
                      <w:b/>
                      <w:bCs/>
                      <w:szCs w:val="24"/>
                      <w:lang w:eastAsia="ru-RU"/>
                    </w:rPr>
                    <w:t>Little</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experience</w:t>
                  </w:r>
                  <w:proofErr w:type="spellEnd"/>
                  <w:r w:rsidRPr="006A1FF2">
                    <w:rPr>
                      <w:rFonts w:eastAsia="Times New Roman" w:cs="Times New Roman"/>
                      <w:b/>
                      <w:bCs/>
                      <w:szCs w:val="24"/>
                      <w:lang w:eastAsia="ru-RU"/>
                    </w:rPr>
                    <w:t> – </w:t>
                  </w:r>
                  <w:proofErr w:type="spellStart"/>
                  <w:r w:rsidRPr="006A1FF2">
                    <w:rPr>
                      <w:rFonts w:eastAsia="Times New Roman" w:cs="Times New Roman"/>
                      <w:b/>
                      <w:bCs/>
                      <w:szCs w:val="24"/>
                      <w:lang w:eastAsia="ru-RU"/>
                    </w:rPr>
                    <w:t>big</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success</w:t>
                  </w:r>
                  <w:proofErr w:type="spellEnd"/>
                </w:p>
              </w:tc>
            </w:tr>
          </w:tbl>
          <w:p w:rsidR="006A1FF2" w:rsidRPr="006A1FF2" w:rsidRDefault="006A1FF2" w:rsidP="006A1FF2">
            <w:pPr>
              <w:rPr>
                <w:rFonts w:eastAsia="Times New Roman" w:cs="Times New Roman"/>
                <w:color w:val="000000"/>
                <w:szCs w:val="24"/>
                <w:lang w:eastAsia="ru-RU"/>
              </w:rPr>
            </w:pPr>
          </w:p>
        </w:tc>
        <w:tc>
          <w:tcPr>
            <w:tcW w:w="24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E7264B">
            <w:pPr>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Charles Darwin’s five-year voyage on H.M.S. Beagle has become legendary and greatly influenced his masterwork, the book, </w:t>
            </w:r>
            <w:r w:rsidRPr="006A1FF2">
              <w:rPr>
                <w:rFonts w:eastAsia="Times New Roman" w:cs="Times New Roman"/>
                <w:i/>
                <w:iCs/>
                <w:color w:val="000000"/>
                <w:szCs w:val="24"/>
                <w:bdr w:val="none" w:sz="0" w:space="0" w:color="auto" w:frame="1"/>
                <w:lang w:val="en-US" w:eastAsia="ru-RU"/>
              </w:rPr>
              <w:t>On the Origin of Species</w:t>
            </w:r>
            <w:r w:rsidRPr="006A1FF2">
              <w:rPr>
                <w:rFonts w:eastAsia="Times New Roman" w:cs="Times New Roman"/>
                <w:color w:val="000000"/>
                <w:szCs w:val="24"/>
                <w:bdr w:val="none" w:sz="0" w:space="0" w:color="auto" w:frame="1"/>
                <w:lang w:val="en-US" w:eastAsia="ru-RU"/>
              </w:rPr>
              <w:t>. Darwin didn’t actually formulate his theory of evolution while sailing around the world aboard the Royal Navy ship. But the exotic plants and animals he encountered challenged his thinking and led him to consider scientific evidence in new ways.</w:t>
            </w:r>
          </w:p>
          <w:p w:rsidR="006A1FF2" w:rsidRPr="006A1FF2" w:rsidRDefault="006A1FF2" w:rsidP="00E7264B">
            <w:pPr>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tbl>
            <w:tblPr>
              <w:tblW w:w="3869" w:type="dxa"/>
              <w:tblCellMar>
                <w:left w:w="0" w:type="dxa"/>
                <w:right w:w="0" w:type="dxa"/>
              </w:tblCellMar>
              <w:tblLook w:val="04A0" w:firstRow="1" w:lastRow="0" w:firstColumn="1" w:lastColumn="0" w:noHBand="0" w:noVBand="1"/>
            </w:tblPr>
            <w:tblGrid>
              <w:gridCol w:w="609"/>
              <w:gridCol w:w="3260"/>
            </w:tblGrid>
            <w:tr w:rsidR="006A1FF2" w:rsidRPr="006A1FF2" w:rsidTr="006A1FF2">
              <w:tc>
                <w:tcPr>
                  <w:tcW w:w="60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r w:rsidRPr="006A1FF2">
                    <w:rPr>
                      <w:rFonts w:eastAsia="Times New Roman" w:cs="Times New Roman"/>
                      <w:b/>
                      <w:bCs/>
                      <w:szCs w:val="24"/>
                      <w:lang w:eastAsia="ru-RU"/>
                    </w:rPr>
                    <w:t>5.</w:t>
                  </w:r>
                  <w:r w:rsidRPr="006A1FF2">
                    <w:rPr>
                      <w:rFonts w:eastAsia="Times New Roman" w:cs="Times New Roman"/>
                      <w:szCs w:val="24"/>
                      <w:bdr w:val="none" w:sz="0" w:space="0" w:color="auto" w:frame="1"/>
                      <w:lang w:eastAsia="ru-RU"/>
                    </w:rPr>
                    <w:t> </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val="en-US" w:eastAsia="ru-RU"/>
                    </w:rPr>
                  </w:pPr>
                  <w:r w:rsidRPr="006A1FF2">
                    <w:rPr>
                      <w:rFonts w:eastAsia="Times New Roman" w:cs="Times New Roman"/>
                      <w:b/>
                      <w:bCs/>
                      <w:szCs w:val="24"/>
                      <w:lang w:val="en-US" w:eastAsia="ru-RU"/>
                    </w:rPr>
                    <w:t>Hard to see and to believe</w:t>
                  </w:r>
                </w:p>
              </w:tc>
            </w:tr>
            <w:tr w:rsidR="006A1FF2" w:rsidRPr="006A1FF2" w:rsidTr="006A1FF2">
              <w:tc>
                <w:tcPr>
                  <w:tcW w:w="60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r w:rsidRPr="006A1FF2">
                    <w:rPr>
                      <w:rFonts w:eastAsia="Times New Roman" w:cs="Times New Roman"/>
                      <w:b/>
                      <w:bCs/>
                      <w:szCs w:val="24"/>
                      <w:lang w:eastAsia="ru-RU"/>
                    </w:rPr>
                    <w:t>6.</w:t>
                  </w:r>
                  <w:r w:rsidRPr="006A1FF2">
                    <w:rPr>
                      <w:rFonts w:eastAsia="Times New Roman" w:cs="Times New Roman"/>
                      <w:szCs w:val="24"/>
                      <w:bdr w:val="none" w:sz="0" w:space="0" w:color="auto" w:frame="1"/>
                      <w:lang w:eastAsia="ru-RU"/>
                    </w:rPr>
                    <w:t> </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val="en-US" w:eastAsia="ru-RU"/>
                    </w:rPr>
                  </w:pPr>
                  <w:r w:rsidRPr="006A1FF2">
                    <w:rPr>
                      <w:rFonts w:eastAsia="Times New Roman" w:cs="Times New Roman"/>
                      <w:b/>
                      <w:bCs/>
                      <w:szCs w:val="24"/>
                      <w:lang w:val="en-US" w:eastAsia="ru-RU"/>
                    </w:rPr>
                    <w:t>Hard to explain how they could</w:t>
                  </w:r>
                </w:p>
              </w:tc>
            </w:tr>
            <w:tr w:rsidR="006A1FF2" w:rsidRPr="006A1FF2" w:rsidTr="006A1FF2">
              <w:tc>
                <w:tcPr>
                  <w:tcW w:w="60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r w:rsidRPr="006A1FF2">
                    <w:rPr>
                      <w:rFonts w:eastAsia="Times New Roman" w:cs="Times New Roman"/>
                      <w:b/>
                      <w:bCs/>
                      <w:szCs w:val="24"/>
                      <w:lang w:eastAsia="ru-RU"/>
                    </w:rPr>
                    <w:t>7.</w:t>
                  </w:r>
                  <w:r w:rsidRPr="006A1FF2">
                    <w:rPr>
                      <w:rFonts w:eastAsia="Times New Roman" w:cs="Times New Roman"/>
                      <w:szCs w:val="24"/>
                      <w:bdr w:val="none" w:sz="0" w:space="0" w:color="auto" w:frame="1"/>
                      <w:lang w:eastAsia="ru-RU"/>
                    </w:rPr>
                    <w:t> </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proofErr w:type="spellStart"/>
                  <w:r w:rsidRPr="006A1FF2">
                    <w:rPr>
                      <w:rFonts w:eastAsia="Times New Roman" w:cs="Times New Roman"/>
                      <w:b/>
                      <w:bCs/>
                      <w:szCs w:val="24"/>
                      <w:lang w:eastAsia="ru-RU"/>
                    </w:rPr>
                    <w:t>Breathtaking</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just</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to</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watch</w:t>
                  </w:r>
                  <w:proofErr w:type="spellEnd"/>
                </w:p>
              </w:tc>
            </w:tr>
            <w:tr w:rsidR="006A1FF2" w:rsidRPr="006A1FF2" w:rsidTr="006A1FF2">
              <w:tc>
                <w:tcPr>
                  <w:tcW w:w="60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r w:rsidRPr="006A1FF2">
                    <w:rPr>
                      <w:rFonts w:eastAsia="Times New Roman" w:cs="Times New Roman"/>
                      <w:b/>
                      <w:bCs/>
                      <w:szCs w:val="24"/>
                      <w:lang w:eastAsia="ru-RU"/>
                    </w:rPr>
                    <w:t>8.</w:t>
                  </w:r>
                  <w:r w:rsidRPr="006A1FF2">
                    <w:rPr>
                      <w:rFonts w:eastAsia="Times New Roman" w:cs="Times New Roman"/>
                      <w:szCs w:val="24"/>
                      <w:bdr w:val="none" w:sz="0" w:space="0" w:color="auto" w:frame="1"/>
                      <w:lang w:eastAsia="ru-RU"/>
                    </w:rPr>
                    <w:t> </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FF2" w:rsidRPr="006A1FF2" w:rsidRDefault="006A1FF2" w:rsidP="006A1FF2">
                  <w:pPr>
                    <w:rPr>
                      <w:rFonts w:eastAsia="Times New Roman" w:cs="Times New Roman"/>
                      <w:szCs w:val="24"/>
                      <w:lang w:eastAsia="ru-RU"/>
                    </w:rPr>
                  </w:pPr>
                  <w:proofErr w:type="spellStart"/>
                  <w:r w:rsidRPr="006A1FF2">
                    <w:rPr>
                      <w:rFonts w:eastAsia="Times New Roman" w:cs="Times New Roman"/>
                      <w:b/>
                      <w:bCs/>
                      <w:szCs w:val="24"/>
                      <w:lang w:eastAsia="ru-RU"/>
                    </w:rPr>
                    <w:t>From</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travelling</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to</w:t>
                  </w:r>
                  <w:proofErr w:type="spellEnd"/>
                  <w:r w:rsidRPr="006A1FF2">
                    <w:rPr>
                      <w:rFonts w:eastAsia="Times New Roman" w:cs="Times New Roman"/>
                      <w:b/>
                      <w:bCs/>
                      <w:szCs w:val="24"/>
                      <w:lang w:eastAsia="ru-RU"/>
                    </w:rPr>
                    <w:t xml:space="preserve"> </w:t>
                  </w:r>
                  <w:proofErr w:type="spellStart"/>
                  <w:r w:rsidRPr="006A1FF2">
                    <w:rPr>
                      <w:rFonts w:eastAsia="Times New Roman" w:cs="Times New Roman"/>
                      <w:b/>
                      <w:bCs/>
                      <w:szCs w:val="24"/>
                      <w:lang w:eastAsia="ru-RU"/>
                    </w:rPr>
                    <w:t>discovery</w:t>
                  </w:r>
                  <w:proofErr w:type="spellEnd"/>
                </w:p>
              </w:tc>
            </w:tr>
          </w:tbl>
          <w:p w:rsidR="006A1FF2" w:rsidRPr="006A1FF2" w:rsidRDefault="006A1FF2" w:rsidP="006A1FF2">
            <w:pPr>
              <w:rPr>
                <w:rFonts w:eastAsia="Times New Roman" w:cs="Times New Roman"/>
                <w:color w:val="000000"/>
                <w:szCs w:val="24"/>
                <w:lang w:eastAsia="ru-RU"/>
              </w:rPr>
            </w:pPr>
          </w:p>
        </w:tc>
      </w:tr>
      <w:tr w:rsidR="006A1FF2" w:rsidRPr="006A1FF2" w:rsidTr="006A1FF2">
        <w:trPr>
          <w:gridAfter w:val="1"/>
        </w:trPr>
        <w:tc>
          <w:tcPr>
            <w:tcW w:w="326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A.</w:t>
            </w:r>
            <w:r w:rsidRPr="006A1FF2">
              <w:rPr>
                <w:rFonts w:eastAsia="Times New Roman" w:cs="Times New Roman"/>
                <w:color w:val="000000"/>
                <w:szCs w:val="24"/>
                <w:bdr w:val="none" w:sz="0" w:space="0" w:color="auto" w:frame="1"/>
                <w:lang w:eastAsia="ru-RU"/>
              </w:rPr>
              <w:t> </w:t>
            </w:r>
          </w:p>
        </w:tc>
        <w:tc>
          <w:tcPr>
            <w:tcW w:w="24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rsidR="006A1FF2" w:rsidRPr="006A1FF2" w:rsidRDefault="006A1FF2" w:rsidP="006A1FF2">
            <w:pPr>
              <w:textAlignment w:val="baseline"/>
              <w:rPr>
                <w:rFonts w:eastAsia="Times New Roman" w:cs="Times New Roman"/>
                <w:color w:val="000000"/>
                <w:szCs w:val="24"/>
                <w:lang w:val="en-US" w:eastAsia="ru-RU"/>
              </w:rPr>
            </w:pPr>
          </w:p>
        </w:tc>
      </w:tr>
      <w:tr w:rsidR="006A1FF2" w:rsidRPr="006A1FF2" w:rsidTr="006A1FF2">
        <w:trPr>
          <w:gridAfter w:val="1"/>
        </w:trPr>
        <w:tc>
          <w:tcPr>
            <w:tcW w:w="326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B.</w:t>
            </w:r>
            <w:r w:rsidRPr="006A1FF2">
              <w:rPr>
                <w:rFonts w:eastAsia="Times New Roman" w:cs="Times New Roman"/>
                <w:color w:val="000000"/>
                <w:szCs w:val="24"/>
                <w:bdr w:val="none" w:sz="0" w:space="0" w:color="auto" w:frame="1"/>
                <w:lang w:eastAsia="ru-RU"/>
              </w:rPr>
              <w:t> </w:t>
            </w:r>
          </w:p>
        </w:tc>
        <w:tc>
          <w:tcPr>
            <w:tcW w:w="24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 xml:space="preserve">The 19th century was a remarkable time for exploration. Vast portions of the globe, such as the interior </w:t>
            </w:r>
            <w:r w:rsidRPr="006A1FF2">
              <w:rPr>
                <w:rFonts w:eastAsia="Times New Roman" w:cs="Times New Roman"/>
                <w:color w:val="000000"/>
                <w:szCs w:val="24"/>
                <w:bdr w:val="none" w:sz="0" w:space="0" w:color="auto" w:frame="1"/>
                <w:lang w:val="en-US" w:eastAsia="ru-RU"/>
              </w:rPr>
              <w:lastRenderedPageBreak/>
              <w:t>of Africa, were mapped by explorers and adventurers. It was the time when David Livingstone became convinced of his mission to reach new peoples in Africa and introduce them to Christianity, as well as free them from slavery.</w:t>
            </w:r>
          </w:p>
          <w:p w:rsidR="006A1FF2" w:rsidRPr="006A1FF2" w:rsidRDefault="006A1FF2" w:rsidP="006A1FF2">
            <w:pPr>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 </w:t>
            </w:r>
          </w:p>
        </w:tc>
      </w:tr>
      <w:tr w:rsidR="006A1FF2" w:rsidRPr="006A1FF2" w:rsidTr="006A1FF2">
        <w:trPr>
          <w:gridAfter w:val="1"/>
        </w:trPr>
        <w:tc>
          <w:tcPr>
            <w:tcW w:w="326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lastRenderedPageBreak/>
              <w:t>C.</w:t>
            </w:r>
            <w:r w:rsidRPr="006A1FF2">
              <w:rPr>
                <w:rFonts w:eastAsia="Times New Roman" w:cs="Times New Roman"/>
                <w:color w:val="000000"/>
                <w:szCs w:val="24"/>
                <w:bdr w:val="none" w:sz="0" w:space="0" w:color="auto" w:frame="1"/>
                <w:lang w:eastAsia="ru-RU"/>
              </w:rPr>
              <w:t> </w:t>
            </w:r>
          </w:p>
        </w:tc>
        <w:tc>
          <w:tcPr>
            <w:tcW w:w="24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Louis Pasteur’s various investigations convinced him of the rightness of his germ theory of disease, which holds that germs attack the body from outside. Many felt that such tiny organisms as germs could not possibly kill larger ones such as humans. But Pasteur extended this theory to explain the causes of many diseases – including cholera, TB and smallpox – and their prevention by vaccination.</w:t>
            </w:r>
          </w:p>
          <w:p w:rsidR="006A1FF2" w:rsidRPr="006A1FF2" w:rsidRDefault="006A1FF2" w:rsidP="006A1FF2">
            <w:pPr>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 </w:t>
            </w:r>
          </w:p>
        </w:tc>
      </w:tr>
      <w:tr w:rsidR="006A1FF2" w:rsidRPr="006A1FF2" w:rsidTr="006A1FF2">
        <w:trPr>
          <w:gridAfter w:val="1"/>
        </w:trPr>
        <w:tc>
          <w:tcPr>
            <w:tcW w:w="326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D.</w:t>
            </w:r>
            <w:r w:rsidRPr="006A1FF2">
              <w:rPr>
                <w:rFonts w:eastAsia="Times New Roman" w:cs="Times New Roman"/>
                <w:color w:val="000000"/>
                <w:szCs w:val="24"/>
                <w:bdr w:val="none" w:sz="0" w:space="0" w:color="auto" w:frame="1"/>
                <w:lang w:eastAsia="ru-RU"/>
              </w:rPr>
              <w:t> </w:t>
            </w:r>
          </w:p>
        </w:tc>
        <w:tc>
          <w:tcPr>
            <w:tcW w:w="24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val="en-US" w:eastAsia="ru-RU"/>
              </w:rPr>
              <w:t xml:space="preserve">Frederick Law Olmsted, the architect who designed New York City’s Central Park, called the Yosemite Valley “the greatest glory of nature.” Californians convinced one of their representatives, Senator John </w:t>
            </w:r>
            <w:proofErr w:type="spellStart"/>
            <w:r w:rsidRPr="006A1FF2">
              <w:rPr>
                <w:rFonts w:eastAsia="Times New Roman" w:cs="Times New Roman"/>
                <w:color w:val="000000"/>
                <w:szCs w:val="24"/>
                <w:bdr w:val="none" w:sz="0" w:space="0" w:color="auto" w:frame="1"/>
                <w:lang w:val="en-US" w:eastAsia="ru-RU"/>
              </w:rPr>
              <w:t>Conness</w:t>
            </w:r>
            <w:proofErr w:type="spellEnd"/>
            <w:r w:rsidRPr="006A1FF2">
              <w:rPr>
                <w:rFonts w:eastAsia="Times New Roman" w:cs="Times New Roman"/>
                <w:color w:val="000000"/>
                <w:szCs w:val="24"/>
                <w:bdr w:val="none" w:sz="0" w:space="0" w:color="auto" w:frame="1"/>
                <w:lang w:val="en-US" w:eastAsia="ru-RU"/>
              </w:rPr>
              <w:t xml:space="preserve">, to do something about its protection. In May 1864, </w:t>
            </w:r>
            <w:proofErr w:type="spellStart"/>
            <w:r w:rsidRPr="006A1FF2">
              <w:rPr>
                <w:rFonts w:eastAsia="Times New Roman" w:cs="Times New Roman"/>
                <w:color w:val="000000"/>
                <w:szCs w:val="24"/>
                <w:bdr w:val="none" w:sz="0" w:space="0" w:color="auto" w:frame="1"/>
                <w:lang w:val="en-US" w:eastAsia="ru-RU"/>
              </w:rPr>
              <w:t>Conness</w:t>
            </w:r>
            <w:proofErr w:type="spellEnd"/>
            <w:r w:rsidRPr="006A1FF2">
              <w:rPr>
                <w:rFonts w:eastAsia="Times New Roman" w:cs="Times New Roman"/>
                <w:color w:val="000000"/>
                <w:szCs w:val="24"/>
                <w:bdr w:val="none" w:sz="0" w:space="0" w:color="auto" w:frame="1"/>
                <w:lang w:val="en-US" w:eastAsia="ru-RU"/>
              </w:rPr>
              <w:t xml:space="preserve"> </w:t>
            </w:r>
            <w:r w:rsidRPr="006A1FF2">
              <w:rPr>
                <w:rFonts w:eastAsia="Times New Roman" w:cs="Times New Roman"/>
                <w:color w:val="000000"/>
                <w:szCs w:val="24"/>
                <w:bdr w:val="none" w:sz="0" w:space="0" w:color="auto" w:frame="1"/>
                <w:lang w:val="en-US" w:eastAsia="ru-RU"/>
              </w:rPr>
              <w:lastRenderedPageBreak/>
              <w:t xml:space="preserve">introduced legislation to bring the Yosemite Valley under the control of the state of California. </w:t>
            </w:r>
            <w:proofErr w:type="spellStart"/>
            <w:r w:rsidRPr="006A1FF2">
              <w:rPr>
                <w:rFonts w:eastAsia="Times New Roman" w:cs="Times New Roman"/>
                <w:color w:val="000000"/>
                <w:szCs w:val="24"/>
                <w:bdr w:val="none" w:sz="0" w:space="0" w:color="auto" w:frame="1"/>
                <w:lang w:eastAsia="ru-RU"/>
              </w:rPr>
              <w:t>President</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Abraham</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Lincoln</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signed</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the</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bill</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into</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law</w:t>
            </w:r>
            <w:proofErr w:type="spellEnd"/>
            <w:r w:rsidRPr="006A1FF2">
              <w:rPr>
                <w:rFonts w:eastAsia="Times New Roman" w:cs="Times New Roman"/>
                <w:color w:val="000000"/>
                <w:szCs w:val="24"/>
                <w:bdr w:val="none" w:sz="0" w:space="0" w:color="auto" w:frame="1"/>
                <w:lang w:eastAsia="ru-RU"/>
              </w:rPr>
              <w:t>.</w:t>
            </w:r>
          </w:p>
          <w:p w:rsidR="006A1FF2" w:rsidRPr="006A1FF2" w:rsidRDefault="006A1FF2" w:rsidP="006A1FF2">
            <w:pPr>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 </w:t>
            </w:r>
          </w:p>
        </w:tc>
      </w:tr>
      <w:tr w:rsidR="006A1FF2" w:rsidRPr="006A1FF2" w:rsidTr="006A1FF2">
        <w:trPr>
          <w:gridAfter w:val="1"/>
        </w:trPr>
        <w:tc>
          <w:tcPr>
            <w:tcW w:w="326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lastRenderedPageBreak/>
              <w:t>E.</w:t>
            </w:r>
            <w:r w:rsidRPr="006A1FF2">
              <w:rPr>
                <w:rFonts w:eastAsia="Times New Roman" w:cs="Times New Roman"/>
                <w:color w:val="000000"/>
                <w:szCs w:val="24"/>
                <w:bdr w:val="none" w:sz="0" w:space="0" w:color="auto" w:frame="1"/>
                <w:lang w:eastAsia="ru-RU"/>
              </w:rPr>
              <w:t> </w:t>
            </w:r>
          </w:p>
        </w:tc>
        <w:tc>
          <w:tcPr>
            <w:tcW w:w="24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The Maya thrived for nearly 2,000 years. Without the use of the cartwheel or metal tools, they built massive stone structures. They were accomplished scientists. They tracked a solar year of 365 days and one of the few surviving ancient Maya books contains tables of eclipses. From observatories, like the one at </w:t>
            </w:r>
            <w:proofErr w:type="spellStart"/>
            <w:r w:rsidRPr="006A1FF2">
              <w:rPr>
                <w:rFonts w:eastAsia="Times New Roman" w:cs="Times New Roman"/>
                <w:color w:val="000000"/>
                <w:szCs w:val="24"/>
                <w:bdr w:val="none" w:sz="0" w:space="0" w:color="auto" w:frame="1"/>
                <w:lang w:val="en-US" w:eastAsia="ru-RU"/>
              </w:rPr>
              <w:t>Chichen</w:t>
            </w:r>
            <w:proofErr w:type="spellEnd"/>
            <w:r w:rsidRPr="006A1FF2">
              <w:rPr>
                <w:rFonts w:eastAsia="Times New Roman" w:cs="Times New Roman"/>
                <w:color w:val="000000"/>
                <w:szCs w:val="24"/>
                <w:bdr w:val="none" w:sz="0" w:space="0" w:color="auto" w:frame="1"/>
                <w:lang w:val="en-US" w:eastAsia="ru-RU"/>
              </w:rPr>
              <w:t xml:space="preserve"> Itza, they tracked the progress of the war star, Mars.</w:t>
            </w:r>
          </w:p>
          <w:p w:rsidR="006A1FF2" w:rsidRPr="006A1FF2" w:rsidRDefault="006A1FF2" w:rsidP="006A1FF2">
            <w:pPr>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 </w:t>
            </w:r>
          </w:p>
        </w:tc>
      </w:tr>
      <w:tr w:rsidR="006A1FF2" w:rsidRPr="006A1FF2" w:rsidTr="006A1FF2">
        <w:trPr>
          <w:gridAfter w:val="1"/>
        </w:trPr>
        <w:tc>
          <w:tcPr>
            <w:tcW w:w="326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F.</w:t>
            </w:r>
            <w:r w:rsidRPr="006A1FF2">
              <w:rPr>
                <w:rFonts w:eastAsia="Times New Roman" w:cs="Times New Roman"/>
                <w:color w:val="000000"/>
                <w:szCs w:val="24"/>
                <w:bdr w:val="none" w:sz="0" w:space="0" w:color="auto" w:frame="1"/>
                <w:lang w:eastAsia="ru-RU"/>
              </w:rPr>
              <w:t> </w:t>
            </w:r>
          </w:p>
        </w:tc>
        <w:tc>
          <w:tcPr>
            <w:tcW w:w="24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 xml:space="preserve">Bali has been a surfing hotspot since the early 20th century, and continues to attract surfers from all over the world. The island’s small size and unique geography provides wonderful surfing conditions, in all seasons, for surfers of any level of experience. Inexperienced surfers might like to try </w:t>
            </w:r>
            <w:proofErr w:type="spellStart"/>
            <w:r w:rsidRPr="006A1FF2">
              <w:rPr>
                <w:rFonts w:eastAsia="Times New Roman" w:cs="Times New Roman"/>
                <w:color w:val="000000"/>
                <w:szCs w:val="24"/>
                <w:bdr w:val="none" w:sz="0" w:space="0" w:color="auto" w:frame="1"/>
                <w:lang w:val="en-US" w:eastAsia="ru-RU"/>
              </w:rPr>
              <w:t>Kuta’s</w:t>
            </w:r>
            <w:proofErr w:type="spellEnd"/>
            <w:r w:rsidRPr="006A1FF2">
              <w:rPr>
                <w:rFonts w:eastAsia="Times New Roman" w:cs="Times New Roman"/>
                <w:color w:val="000000"/>
                <w:szCs w:val="24"/>
                <w:bdr w:val="none" w:sz="0" w:space="0" w:color="auto" w:frame="1"/>
                <w:lang w:val="en-US" w:eastAsia="ru-RU"/>
              </w:rPr>
              <w:t xml:space="preserve"> kind waves, while more able surfers will try Nusa </w:t>
            </w:r>
            <w:proofErr w:type="spellStart"/>
            <w:r w:rsidRPr="006A1FF2">
              <w:rPr>
                <w:rFonts w:eastAsia="Times New Roman" w:cs="Times New Roman"/>
                <w:color w:val="000000"/>
                <w:szCs w:val="24"/>
                <w:bdr w:val="none" w:sz="0" w:space="0" w:color="auto" w:frame="1"/>
                <w:lang w:val="en-US" w:eastAsia="ru-RU"/>
              </w:rPr>
              <w:t>Dua’s</w:t>
            </w:r>
            <w:proofErr w:type="spellEnd"/>
            <w:r w:rsidRPr="006A1FF2">
              <w:rPr>
                <w:rFonts w:eastAsia="Times New Roman" w:cs="Times New Roman"/>
                <w:color w:val="000000"/>
                <w:szCs w:val="24"/>
                <w:bdr w:val="none" w:sz="0" w:space="0" w:color="auto" w:frame="1"/>
                <w:lang w:val="en-US" w:eastAsia="ru-RU"/>
              </w:rPr>
              <w:t xml:space="preserve"> powerful waves.</w:t>
            </w:r>
          </w:p>
          <w:p w:rsidR="006A1FF2" w:rsidRPr="006A1FF2" w:rsidRDefault="006A1FF2" w:rsidP="006A1FF2">
            <w:pPr>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lastRenderedPageBreak/>
              <w:t> </w:t>
            </w:r>
          </w:p>
        </w:tc>
      </w:tr>
      <w:tr w:rsidR="006A1FF2" w:rsidRPr="006A1FF2" w:rsidTr="006A1FF2">
        <w:trPr>
          <w:gridAfter w:val="1"/>
        </w:trPr>
        <w:tc>
          <w:tcPr>
            <w:tcW w:w="326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lastRenderedPageBreak/>
              <w:t>G.</w:t>
            </w:r>
            <w:r w:rsidRPr="006A1FF2">
              <w:rPr>
                <w:rFonts w:eastAsia="Times New Roman" w:cs="Times New Roman"/>
                <w:color w:val="000000"/>
                <w:szCs w:val="24"/>
                <w:bdr w:val="none" w:sz="0" w:space="0" w:color="auto" w:frame="1"/>
                <w:lang w:eastAsia="ru-RU"/>
              </w:rPr>
              <w:t> </w:t>
            </w:r>
          </w:p>
        </w:tc>
        <w:tc>
          <w:tcPr>
            <w:tcW w:w="249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val="en-US" w:eastAsia="ru-RU"/>
              </w:rPr>
              <w:t xml:space="preserve">Base jumping is an extreme sport, one which only very adventurous travelers enjoy. Some base jumpers leap off bridges, others off buildings and the most extreme off cliffs in Norway. Once a year, base jumpers in the US get to leap off the New River Bridge in West Virginia. During the annual Bridge Day, hundreds of jumpers can go off the bridge legally. </w:t>
            </w:r>
            <w:proofErr w:type="spellStart"/>
            <w:r w:rsidRPr="006A1FF2">
              <w:rPr>
                <w:rFonts w:eastAsia="Times New Roman" w:cs="Times New Roman"/>
                <w:color w:val="000000"/>
                <w:szCs w:val="24"/>
                <w:bdr w:val="none" w:sz="0" w:space="0" w:color="auto" w:frame="1"/>
                <w:lang w:eastAsia="ru-RU"/>
              </w:rPr>
              <w:t>Thousands</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of</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spectators</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show</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up</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to</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watch</w:t>
            </w:r>
            <w:proofErr w:type="spellEnd"/>
            <w:r w:rsidRPr="006A1FF2">
              <w:rPr>
                <w:rFonts w:eastAsia="Times New Roman" w:cs="Times New Roman"/>
                <w:color w:val="000000"/>
                <w:szCs w:val="24"/>
                <w:bdr w:val="none" w:sz="0" w:space="0" w:color="auto" w:frame="1"/>
                <w:lang w:eastAsia="ru-RU"/>
              </w:rPr>
              <w:t>.</w:t>
            </w:r>
          </w:p>
          <w:p w:rsidR="006A1FF2" w:rsidRPr="006A1FF2" w:rsidRDefault="006A1FF2" w:rsidP="006A1FF2">
            <w:pPr>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eastAsia="ru-RU"/>
              </w:rPr>
              <w:t> </w:t>
            </w: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lang w:eastAsia="ru-RU"/>
        </w:rPr>
        <w:t> </w:t>
      </w:r>
    </w:p>
    <w:tbl>
      <w:tblPr>
        <w:tblW w:w="9993" w:type="dxa"/>
        <w:shd w:val="clear" w:color="auto" w:fill="FFFFFF"/>
        <w:tblCellMar>
          <w:left w:w="0" w:type="dxa"/>
          <w:right w:w="0" w:type="dxa"/>
        </w:tblCellMar>
        <w:tblLook w:val="04A0" w:firstRow="1" w:lastRow="0" w:firstColumn="1" w:lastColumn="0" w:noHBand="0" w:noVBand="1"/>
      </w:tblPr>
      <w:tblGrid>
        <w:gridCol w:w="1427"/>
        <w:gridCol w:w="1428"/>
        <w:gridCol w:w="1427"/>
        <w:gridCol w:w="1428"/>
        <w:gridCol w:w="1427"/>
        <w:gridCol w:w="1428"/>
        <w:gridCol w:w="1428"/>
      </w:tblGrid>
      <w:tr w:rsidR="006A1FF2" w:rsidRPr="006A1FF2" w:rsidTr="006A1FF2">
        <w:tc>
          <w:tcPr>
            <w:tcW w:w="14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A</w:t>
            </w:r>
          </w:p>
        </w:tc>
        <w:tc>
          <w:tcPr>
            <w:tcW w:w="142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B</w:t>
            </w:r>
          </w:p>
        </w:tc>
        <w:tc>
          <w:tcPr>
            <w:tcW w:w="14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C</w:t>
            </w:r>
          </w:p>
        </w:tc>
        <w:tc>
          <w:tcPr>
            <w:tcW w:w="142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D</w:t>
            </w:r>
          </w:p>
        </w:tc>
        <w:tc>
          <w:tcPr>
            <w:tcW w:w="14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E</w:t>
            </w:r>
          </w:p>
        </w:tc>
        <w:tc>
          <w:tcPr>
            <w:tcW w:w="142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F</w:t>
            </w:r>
          </w:p>
        </w:tc>
        <w:tc>
          <w:tcPr>
            <w:tcW w:w="142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G</w:t>
            </w:r>
          </w:p>
        </w:tc>
      </w:tr>
      <w:tr w:rsidR="006A1FF2" w:rsidRPr="006A1FF2" w:rsidTr="006A1FF2">
        <w:tc>
          <w:tcPr>
            <w:tcW w:w="14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42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4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42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4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42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c>
          <w:tcPr>
            <w:tcW w:w="142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p>
        </w:tc>
      </w:tr>
    </w:tbl>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b/>
          <w:bCs/>
          <w:color w:val="000000"/>
          <w:szCs w:val="24"/>
          <w:lang w:eastAsia="ru-RU"/>
        </w:rPr>
        <w:t>Задание B. </w:t>
      </w:r>
      <w:r w:rsidRPr="006A1FF2">
        <w:rPr>
          <w:rFonts w:eastAsia="Times New Roman" w:cs="Times New Roman"/>
          <w:color w:val="000000"/>
          <w:szCs w:val="24"/>
          <w:bdr w:val="none" w:sz="0" w:space="0" w:color="auto" w:frame="1"/>
          <w:lang w:eastAsia="ru-RU"/>
        </w:rPr>
        <w:t>Преобразуйте слова так, чтобы они грамматически соответствовали содержанию предложений. </w:t>
      </w:r>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Among the e-mails waiting for me at work one morning was one from a member of my staff. It was sent from his personal e-mail address and there was only his home phone number. Thinking something was wrong, I immediately called _______HE___________.</w:t>
      </w:r>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A sleepy female voice answered and told me he was at work and _______COME_______ home late in the evening.</w:t>
      </w:r>
    </w:p>
    <w:p w:rsidR="006A1FF2" w:rsidRPr="006A1FF2" w:rsidRDefault="006A1FF2" w:rsidP="006A1FF2">
      <w:pPr>
        <w:shd w:val="clear" w:color="auto" w:fill="FFFFFF"/>
        <w:textAlignment w:val="baseline"/>
        <w:rPr>
          <w:rFonts w:eastAsia="Times New Roman" w:cs="Times New Roman"/>
          <w:color w:val="000000"/>
          <w:szCs w:val="24"/>
          <w:lang w:val="en-US" w:eastAsia="ru-RU"/>
        </w:rPr>
      </w:pPr>
      <w:r w:rsidRPr="006A1FF2">
        <w:rPr>
          <w:rFonts w:eastAsia="Times New Roman" w:cs="Times New Roman"/>
          <w:color w:val="000000"/>
          <w:szCs w:val="24"/>
          <w:bdr w:val="none" w:sz="0" w:space="0" w:color="auto" w:frame="1"/>
          <w:lang w:val="en-US" w:eastAsia="ru-RU"/>
        </w:rPr>
        <w:t>The ______BAD_________ moment was when I remembered that I had recently asked staff members to give me their home numbers. I went right down to the employee’s office to apologize for my call.</w:t>
      </w:r>
    </w:p>
    <w:p w:rsidR="006A1FF2" w:rsidRPr="006A1FF2" w:rsidRDefault="006A1FF2" w:rsidP="006A1FF2">
      <w:pPr>
        <w:shd w:val="clear" w:color="auto" w:fill="FFFFFF"/>
        <w:textAlignment w:val="baseline"/>
        <w:rPr>
          <w:rFonts w:eastAsia="Times New Roman" w:cs="Times New Roman"/>
          <w:color w:val="000000"/>
          <w:szCs w:val="24"/>
          <w:lang w:eastAsia="ru-RU"/>
        </w:rPr>
      </w:pPr>
      <w:r w:rsidRPr="006A1FF2">
        <w:rPr>
          <w:rFonts w:eastAsia="Times New Roman" w:cs="Times New Roman"/>
          <w:color w:val="000000"/>
          <w:szCs w:val="24"/>
          <w:bdr w:val="none" w:sz="0" w:space="0" w:color="auto" w:frame="1"/>
          <w:lang w:val="en-US" w:eastAsia="ru-RU"/>
        </w:rPr>
        <w:t xml:space="preserve">_______LATE________, however, he thanked me. I had awakened his daughter, who had an exam that morning but had forgotten to set her alarm. </w:t>
      </w:r>
      <w:proofErr w:type="spellStart"/>
      <w:r w:rsidRPr="006A1FF2">
        <w:rPr>
          <w:rFonts w:eastAsia="Times New Roman" w:cs="Times New Roman"/>
          <w:color w:val="000000"/>
          <w:szCs w:val="24"/>
          <w:bdr w:val="none" w:sz="0" w:space="0" w:color="auto" w:frame="1"/>
          <w:lang w:eastAsia="ru-RU"/>
        </w:rPr>
        <w:t>Thanks</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to</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my</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call</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she</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hadn’t</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missed</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the</w:t>
      </w:r>
      <w:proofErr w:type="spellEnd"/>
      <w:r w:rsidRPr="006A1FF2">
        <w:rPr>
          <w:rFonts w:eastAsia="Times New Roman" w:cs="Times New Roman"/>
          <w:color w:val="000000"/>
          <w:szCs w:val="24"/>
          <w:bdr w:val="none" w:sz="0" w:space="0" w:color="auto" w:frame="1"/>
          <w:lang w:eastAsia="ru-RU"/>
        </w:rPr>
        <w:t xml:space="preserve"> </w:t>
      </w:r>
      <w:proofErr w:type="spellStart"/>
      <w:r w:rsidRPr="006A1FF2">
        <w:rPr>
          <w:rFonts w:eastAsia="Times New Roman" w:cs="Times New Roman"/>
          <w:color w:val="000000"/>
          <w:szCs w:val="24"/>
          <w:bdr w:val="none" w:sz="0" w:space="0" w:color="auto" w:frame="1"/>
          <w:lang w:eastAsia="ru-RU"/>
        </w:rPr>
        <w:t>exam</w:t>
      </w:r>
      <w:proofErr w:type="spellEnd"/>
      <w:r w:rsidRPr="006A1FF2">
        <w:rPr>
          <w:rFonts w:eastAsia="Times New Roman" w:cs="Times New Roman"/>
          <w:color w:val="000000"/>
          <w:szCs w:val="24"/>
          <w:bdr w:val="none" w:sz="0" w:space="0" w:color="auto" w:frame="1"/>
          <w:lang w:eastAsia="ru-RU"/>
        </w:rPr>
        <w:t>.</w:t>
      </w:r>
    </w:p>
    <w:tbl>
      <w:tblPr>
        <w:tblW w:w="9789" w:type="dxa"/>
        <w:shd w:val="clear" w:color="auto" w:fill="FFFFFF"/>
        <w:tblCellMar>
          <w:left w:w="0" w:type="dxa"/>
          <w:right w:w="0" w:type="dxa"/>
        </w:tblCellMar>
        <w:tblLook w:val="04A0" w:firstRow="1" w:lastRow="0" w:firstColumn="1" w:lastColumn="0" w:noHBand="0" w:noVBand="1"/>
      </w:tblPr>
      <w:tblGrid>
        <w:gridCol w:w="2447"/>
        <w:gridCol w:w="2447"/>
        <w:gridCol w:w="2447"/>
        <w:gridCol w:w="2448"/>
      </w:tblGrid>
      <w:tr w:rsidR="006A1FF2" w:rsidRPr="006A1FF2" w:rsidTr="006A1FF2">
        <w:tc>
          <w:tcPr>
            <w:tcW w:w="244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C1</w:t>
            </w:r>
          </w:p>
        </w:tc>
        <w:tc>
          <w:tcPr>
            <w:tcW w:w="244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C2</w:t>
            </w:r>
          </w:p>
        </w:tc>
        <w:tc>
          <w:tcPr>
            <w:tcW w:w="244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C3</w:t>
            </w:r>
          </w:p>
        </w:tc>
        <w:tc>
          <w:tcPr>
            <w:tcW w:w="244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A1FF2" w:rsidRPr="006A1FF2" w:rsidRDefault="006A1FF2" w:rsidP="006A1FF2">
            <w:pPr>
              <w:rPr>
                <w:rFonts w:eastAsia="Times New Roman" w:cs="Times New Roman"/>
                <w:color w:val="000000"/>
                <w:szCs w:val="24"/>
                <w:lang w:eastAsia="ru-RU"/>
              </w:rPr>
            </w:pPr>
            <w:r w:rsidRPr="006A1FF2">
              <w:rPr>
                <w:rFonts w:eastAsia="Times New Roman" w:cs="Times New Roman"/>
                <w:b/>
                <w:bCs/>
                <w:color w:val="000000"/>
                <w:szCs w:val="24"/>
                <w:lang w:eastAsia="ru-RU"/>
              </w:rPr>
              <w:t>C4</w:t>
            </w:r>
          </w:p>
        </w:tc>
      </w:tr>
    </w:tbl>
    <w:p w:rsidR="006A1FF2" w:rsidRPr="006A1FF2" w:rsidRDefault="006A1FF2" w:rsidP="006A1FF2">
      <w:pPr>
        <w:rPr>
          <w:rFonts w:cs="Times New Roman"/>
          <w:szCs w:val="24"/>
        </w:rPr>
      </w:pPr>
    </w:p>
    <w:p w:rsidR="007A16AE" w:rsidRPr="006A1FF2" w:rsidRDefault="007A16AE" w:rsidP="006A1FF2">
      <w:pPr>
        <w:rPr>
          <w:rFonts w:cs="Times New Roman"/>
          <w:szCs w:val="24"/>
        </w:rPr>
      </w:pPr>
    </w:p>
    <w:sectPr w:rsidR="007A16AE" w:rsidRPr="006A1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51E"/>
    <w:multiLevelType w:val="multilevel"/>
    <w:tmpl w:val="5438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1517B"/>
    <w:multiLevelType w:val="multilevel"/>
    <w:tmpl w:val="633A1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A7752"/>
    <w:multiLevelType w:val="multilevel"/>
    <w:tmpl w:val="C370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57FB5"/>
    <w:multiLevelType w:val="multilevel"/>
    <w:tmpl w:val="3FC0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A535A"/>
    <w:multiLevelType w:val="multilevel"/>
    <w:tmpl w:val="BFA48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F4AD8"/>
    <w:multiLevelType w:val="multilevel"/>
    <w:tmpl w:val="273A5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962E3"/>
    <w:multiLevelType w:val="multilevel"/>
    <w:tmpl w:val="BD282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62FAA"/>
    <w:multiLevelType w:val="multilevel"/>
    <w:tmpl w:val="7B3AE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168F9"/>
    <w:multiLevelType w:val="multilevel"/>
    <w:tmpl w:val="BAFC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81904"/>
    <w:multiLevelType w:val="multilevel"/>
    <w:tmpl w:val="A9386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D6D26"/>
    <w:multiLevelType w:val="multilevel"/>
    <w:tmpl w:val="4F68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7A361A"/>
    <w:multiLevelType w:val="multilevel"/>
    <w:tmpl w:val="6A9A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A5431"/>
    <w:multiLevelType w:val="multilevel"/>
    <w:tmpl w:val="2346A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20561"/>
    <w:multiLevelType w:val="multilevel"/>
    <w:tmpl w:val="F8F80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E48D7"/>
    <w:multiLevelType w:val="multilevel"/>
    <w:tmpl w:val="4682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2383B"/>
    <w:multiLevelType w:val="multilevel"/>
    <w:tmpl w:val="E348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F0276B"/>
    <w:multiLevelType w:val="multilevel"/>
    <w:tmpl w:val="DC38E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7D084A"/>
    <w:multiLevelType w:val="multilevel"/>
    <w:tmpl w:val="3F58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A922C3"/>
    <w:multiLevelType w:val="multilevel"/>
    <w:tmpl w:val="954C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2C4CF3"/>
    <w:multiLevelType w:val="multilevel"/>
    <w:tmpl w:val="B3AC6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D64EB"/>
    <w:multiLevelType w:val="multilevel"/>
    <w:tmpl w:val="C3E24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B6636"/>
    <w:multiLevelType w:val="multilevel"/>
    <w:tmpl w:val="F34A2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37CE3"/>
    <w:multiLevelType w:val="multilevel"/>
    <w:tmpl w:val="A2D4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FC6E7C"/>
    <w:multiLevelType w:val="multilevel"/>
    <w:tmpl w:val="CAACB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5"/>
  </w:num>
  <w:num w:numId="4">
    <w:abstractNumId w:val="16"/>
  </w:num>
  <w:num w:numId="5">
    <w:abstractNumId w:val="4"/>
  </w:num>
  <w:num w:numId="6">
    <w:abstractNumId w:val="23"/>
  </w:num>
  <w:num w:numId="7">
    <w:abstractNumId w:val="6"/>
  </w:num>
  <w:num w:numId="8">
    <w:abstractNumId w:val="2"/>
  </w:num>
  <w:num w:numId="9">
    <w:abstractNumId w:val="15"/>
  </w:num>
  <w:num w:numId="10">
    <w:abstractNumId w:val="10"/>
  </w:num>
  <w:num w:numId="11">
    <w:abstractNumId w:val="0"/>
  </w:num>
  <w:num w:numId="12">
    <w:abstractNumId w:val="22"/>
  </w:num>
  <w:num w:numId="13">
    <w:abstractNumId w:val="3"/>
  </w:num>
  <w:num w:numId="14">
    <w:abstractNumId w:val="18"/>
  </w:num>
  <w:num w:numId="15">
    <w:abstractNumId w:val="11"/>
  </w:num>
  <w:num w:numId="16">
    <w:abstractNumId w:val="14"/>
  </w:num>
  <w:num w:numId="17">
    <w:abstractNumId w:val="8"/>
  </w:num>
  <w:num w:numId="18">
    <w:abstractNumId w:val="19"/>
  </w:num>
  <w:num w:numId="19">
    <w:abstractNumId w:val="12"/>
  </w:num>
  <w:num w:numId="20">
    <w:abstractNumId w:val="20"/>
  </w:num>
  <w:num w:numId="21">
    <w:abstractNumId w:val="1"/>
  </w:num>
  <w:num w:numId="22">
    <w:abstractNumId w:val="9"/>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F2"/>
    <w:rsid w:val="006A1FF2"/>
    <w:rsid w:val="007A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2021-09-14T11:35:00Z</dcterms:created>
  <dcterms:modified xsi:type="dcterms:W3CDTF">2021-09-14T11:50:00Z</dcterms:modified>
</cp:coreProperties>
</file>