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7" w:rsidRPr="00C47D88" w:rsidRDefault="00000337" w:rsidP="00000337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000337" w:rsidRPr="00C47D88" w:rsidTr="00DE0778">
        <w:tc>
          <w:tcPr>
            <w:tcW w:w="3685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000337" w:rsidRPr="00C47D88" w:rsidRDefault="00000337" w:rsidP="00DE0778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«Утверждено»</w:t>
            </w:r>
          </w:p>
        </w:tc>
      </w:tr>
      <w:tr w:rsidR="00000337" w:rsidRPr="00C47D88" w:rsidTr="00DE0778">
        <w:tc>
          <w:tcPr>
            <w:tcW w:w="3685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на заседании ШМО у</w:t>
            </w:r>
            <w:r w:rsidRPr="00C47D88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000337" w:rsidRPr="00C47D88" w:rsidRDefault="00000337" w:rsidP="00DE0778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Приказом ио. директора </w:t>
            </w:r>
          </w:p>
        </w:tc>
      </w:tr>
      <w:tr w:rsidR="00000337" w:rsidRPr="00C47D88" w:rsidTr="00DE0778">
        <w:tc>
          <w:tcPr>
            <w:tcW w:w="3685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социально-гуманитарного цикла </w:t>
            </w:r>
          </w:p>
        </w:tc>
        <w:tc>
          <w:tcPr>
            <w:tcW w:w="2870" w:type="dxa"/>
          </w:tcPr>
          <w:p w:rsidR="00000337" w:rsidRPr="00C47D88" w:rsidRDefault="00000337" w:rsidP="00DE0778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000337" w:rsidRPr="00C47D88" w:rsidRDefault="00000337" w:rsidP="00DE0778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школы № </w:t>
            </w:r>
            <w:r w:rsidRPr="00C47D88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000337" w:rsidRPr="00C47D88" w:rsidTr="00DE0778">
        <w:tc>
          <w:tcPr>
            <w:tcW w:w="3685" w:type="dxa"/>
          </w:tcPr>
          <w:p w:rsidR="00000337" w:rsidRPr="00C47D88" w:rsidRDefault="00000337" w:rsidP="00DE0778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 xml:space="preserve">Протокол № </w:t>
            </w:r>
            <w:r w:rsidRPr="00C47D88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000337" w:rsidRPr="00C47D88" w:rsidRDefault="00000337" w:rsidP="00DE0778">
            <w:pPr>
              <w:jc w:val="both"/>
              <w:rPr>
                <w:rFonts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22</w:t>
            </w:r>
            <w:r w:rsidRPr="00C47D88">
              <w:rPr>
                <w:rFonts w:cs="Times New Roman"/>
                <w:szCs w:val="24"/>
              </w:rPr>
              <w:t>»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</w:tr>
      <w:tr w:rsidR="00000337" w:rsidRPr="00C47D88" w:rsidTr="00DE0778">
        <w:tc>
          <w:tcPr>
            <w:tcW w:w="3685" w:type="dxa"/>
          </w:tcPr>
          <w:p w:rsidR="00000337" w:rsidRPr="00C47D88" w:rsidRDefault="00000337" w:rsidP="00DE0778">
            <w:pPr>
              <w:jc w:val="both"/>
              <w:rPr>
                <w:rFonts w:eastAsia="Calibri" w:cs="Times New Roman"/>
                <w:szCs w:val="24"/>
              </w:rPr>
            </w:pPr>
            <w:r w:rsidRPr="00C47D88">
              <w:rPr>
                <w:rFonts w:cs="Times New Roman"/>
                <w:szCs w:val="24"/>
              </w:rPr>
              <w:t>от «</w:t>
            </w:r>
            <w:r w:rsidRPr="00C47D88">
              <w:rPr>
                <w:rFonts w:cs="Times New Roman"/>
                <w:szCs w:val="24"/>
                <w:u w:val="single"/>
              </w:rPr>
              <w:t>18</w:t>
            </w:r>
            <w:r w:rsidRPr="00C47D88">
              <w:rPr>
                <w:rFonts w:cs="Times New Roman"/>
                <w:szCs w:val="24"/>
              </w:rPr>
              <w:t xml:space="preserve">» </w:t>
            </w:r>
            <w:r w:rsidRPr="00C47D88">
              <w:rPr>
                <w:rFonts w:cs="Times New Roman"/>
                <w:szCs w:val="24"/>
                <w:u w:val="single"/>
              </w:rPr>
              <w:t>июня</w:t>
            </w:r>
            <w:r w:rsidRPr="00C47D88">
              <w:rPr>
                <w:rFonts w:cs="Times New Roman"/>
                <w:szCs w:val="24"/>
              </w:rPr>
              <w:t xml:space="preserve"> </w:t>
            </w:r>
            <w:r w:rsidRPr="00C47D88">
              <w:rPr>
                <w:rFonts w:cs="Times New Roman"/>
                <w:szCs w:val="24"/>
                <w:u w:val="single"/>
              </w:rPr>
              <w:t>2021</w:t>
            </w:r>
            <w:r w:rsidRPr="00C47D88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000337" w:rsidRPr="00C47D88" w:rsidRDefault="00000337" w:rsidP="00DE077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000337" w:rsidRPr="00C47D88" w:rsidRDefault="00000337" w:rsidP="00DE0778">
            <w:pPr>
              <w:rPr>
                <w:rFonts w:cs="Times New Roman"/>
                <w:szCs w:val="24"/>
              </w:rPr>
            </w:pPr>
          </w:p>
        </w:tc>
      </w:tr>
    </w:tbl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47D88" w:rsidRDefault="00000337" w:rsidP="00000337">
      <w:pPr>
        <w:jc w:val="center"/>
        <w:rPr>
          <w:rFonts w:cs="Times New Roman"/>
          <w:szCs w:val="24"/>
        </w:rPr>
      </w:pPr>
    </w:p>
    <w:p w:rsidR="00000337" w:rsidRPr="00C20AE4" w:rsidRDefault="00000337" w:rsidP="000003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20AE4">
        <w:rPr>
          <w:rFonts w:cs="Times New Roman"/>
          <w:bCs/>
          <w:sz w:val="26"/>
          <w:szCs w:val="26"/>
        </w:rPr>
        <w:t xml:space="preserve">Рабочая программа </w:t>
      </w:r>
    </w:p>
    <w:p w:rsidR="00000337" w:rsidRPr="00C20AE4" w:rsidRDefault="00000337" w:rsidP="000003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C20AE4">
        <w:rPr>
          <w:rFonts w:cs="Times New Roman"/>
          <w:bCs/>
          <w:sz w:val="26"/>
          <w:szCs w:val="26"/>
        </w:rPr>
        <w:t>учебного предмета «</w:t>
      </w:r>
      <w:r>
        <w:rPr>
          <w:rFonts w:cs="Times New Roman"/>
          <w:bCs/>
          <w:sz w:val="26"/>
          <w:szCs w:val="26"/>
        </w:rPr>
        <w:t>Основы безопасности жизнедеятельности</w:t>
      </w:r>
      <w:r w:rsidRPr="00C20AE4">
        <w:rPr>
          <w:rFonts w:cs="Times New Roman"/>
          <w:bCs/>
          <w:sz w:val="26"/>
          <w:szCs w:val="26"/>
        </w:rPr>
        <w:t>»</w:t>
      </w:r>
    </w:p>
    <w:p w:rsidR="00000337" w:rsidRPr="00C20AE4" w:rsidRDefault="00000337" w:rsidP="000003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 w:rsidRPr="00C20AE4">
        <w:rPr>
          <w:rFonts w:cs="Times New Roman"/>
          <w:bCs/>
          <w:sz w:val="26"/>
          <w:szCs w:val="26"/>
          <w:u w:val="single"/>
        </w:rPr>
        <w:t xml:space="preserve">10-11 классы </w:t>
      </w:r>
    </w:p>
    <w:p w:rsidR="00000337" w:rsidRPr="00C47D88" w:rsidRDefault="00000337" w:rsidP="00000337">
      <w:pPr>
        <w:rPr>
          <w:rFonts w:cs="Times New Roman"/>
          <w:color w:val="000000"/>
          <w:szCs w:val="24"/>
        </w:rPr>
      </w:pPr>
    </w:p>
    <w:p w:rsidR="00000337" w:rsidRPr="00C47D88" w:rsidRDefault="00000337" w:rsidP="00000337">
      <w:pPr>
        <w:rPr>
          <w:rFonts w:cs="Times New Roman"/>
          <w:color w:val="000000"/>
          <w:szCs w:val="24"/>
        </w:rPr>
      </w:pPr>
    </w:p>
    <w:p w:rsidR="00000337" w:rsidRPr="00C47D88" w:rsidRDefault="00000337" w:rsidP="00000337">
      <w:pPr>
        <w:rPr>
          <w:rFonts w:cs="Times New Roman"/>
          <w:color w:val="000000"/>
          <w:szCs w:val="24"/>
        </w:rPr>
      </w:pPr>
    </w:p>
    <w:p w:rsidR="00000337" w:rsidRPr="00C47D88" w:rsidRDefault="00000337" w:rsidP="00000337">
      <w:pPr>
        <w:rPr>
          <w:rFonts w:cs="Times New Roman"/>
          <w:color w:val="000000"/>
          <w:szCs w:val="24"/>
        </w:rPr>
      </w:pPr>
    </w:p>
    <w:p w:rsidR="00000337" w:rsidRPr="00C47D88" w:rsidRDefault="00000337" w:rsidP="00000337">
      <w:pPr>
        <w:autoSpaceDE w:val="0"/>
        <w:autoSpaceDN w:val="0"/>
        <w:adjustRightInd w:val="0"/>
        <w:ind w:right="169"/>
        <w:jc w:val="right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>Составитель:</w:t>
      </w:r>
    </w:p>
    <w:p w:rsidR="00000337" w:rsidRPr="00C47D88" w:rsidRDefault="00000337" w:rsidP="00000337">
      <w:pPr>
        <w:autoSpaceDE w:val="0"/>
        <w:autoSpaceDN w:val="0"/>
        <w:adjustRightInd w:val="0"/>
        <w:ind w:right="16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Дорожинский А.В.</w:t>
      </w:r>
      <w:r w:rsidRPr="00C47D88">
        <w:rPr>
          <w:rFonts w:cs="Times New Roman"/>
          <w:szCs w:val="24"/>
        </w:rPr>
        <w:t>,</w:t>
      </w:r>
    </w:p>
    <w:p w:rsidR="00000337" w:rsidRPr="00C47D88" w:rsidRDefault="00000337" w:rsidP="00000337">
      <w:pPr>
        <w:autoSpaceDE w:val="0"/>
        <w:autoSpaceDN w:val="0"/>
        <w:adjustRightInd w:val="0"/>
        <w:ind w:right="169"/>
        <w:jc w:val="right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 xml:space="preserve">учитель </w:t>
      </w:r>
      <w:r>
        <w:rPr>
          <w:rFonts w:cs="Times New Roman"/>
          <w:szCs w:val="24"/>
        </w:rPr>
        <w:t>ОБЖ</w:t>
      </w:r>
    </w:p>
    <w:p w:rsidR="00000337" w:rsidRPr="00C47D88" w:rsidRDefault="00000337" w:rsidP="00000337">
      <w:pPr>
        <w:autoSpaceDE w:val="0"/>
        <w:autoSpaceDN w:val="0"/>
        <w:adjustRightInd w:val="0"/>
        <w:ind w:right="16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первой</w:t>
      </w:r>
      <w:r w:rsidRPr="00C47D88">
        <w:rPr>
          <w:rFonts w:cs="Times New Roman"/>
          <w:szCs w:val="24"/>
        </w:rPr>
        <w:t xml:space="preserve"> категории</w:t>
      </w:r>
    </w:p>
    <w:p w:rsidR="00000337" w:rsidRPr="00C47D88" w:rsidRDefault="00000337" w:rsidP="00000337">
      <w:pPr>
        <w:autoSpaceDE w:val="0"/>
        <w:autoSpaceDN w:val="0"/>
        <w:adjustRightInd w:val="0"/>
        <w:ind w:right="169"/>
        <w:jc w:val="right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>МКОУ СОШ с. Биджан</w:t>
      </w: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432499" w:rsidRDefault="00432499" w:rsidP="00432499">
      <w:pPr>
        <w:jc w:val="center"/>
        <w:rPr>
          <w:rFonts w:cs="Times New Roman"/>
          <w:szCs w:val="24"/>
        </w:rPr>
      </w:pPr>
    </w:p>
    <w:p w:rsidR="00000337" w:rsidRPr="00C47D88" w:rsidRDefault="00000337" w:rsidP="00432499">
      <w:pPr>
        <w:jc w:val="center"/>
        <w:rPr>
          <w:rFonts w:cs="Times New Roman"/>
          <w:color w:val="000000"/>
          <w:szCs w:val="24"/>
        </w:rPr>
      </w:pPr>
      <w:r w:rsidRPr="00C47D88">
        <w:rPr>
          <w:rFonts w:cs="Times New Roman"/>
          <w:szCs w:val="24"/>
        </w:rPr>
        <w:t>с. Биджан – 2021</w:t>
      </w:r>
      <w:r w:rsidRPr="00C47D88">
        <w:rPr>
          <w:rFonts w:cs="Times New Roman"/>
          <w:color w:val="000000"/>
          <w:szCs w:val="24"/>
        </w:rPr>
        <w:br w:type="page"/>
      </w:r>
    </w:p>
    <w:p w:rsidR="00000337" w:rsidRPr="00C47D88" w:rsidRDefault="00000337" w:rsidP="0000033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C47D88">
        <w:rPr>
          <w:rFonts w:cs="Times New Roman"/>
          <w:color w:val="000000"/>
          <w:szCs w:val="24"/>
        </w:rPr>
        <w:lastRenderedPageBreak/>
        <w:t>Нормативно-правовая база по федеральному государственному образовательному стандарту среднего общего образования:</w:t>
      </w:r>
    </w:p>
    <w:p w:rsidR="00000337" w:rsidRPr="00C47D88" w:rsidRDefault="00000337" w:rsidP="00BF6E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  <w:szCs w:val="24"/>
        </w:rPr>
      </w:pPr>
    </w:p>
    <w:p w:rsidR="00000337" w:rsidRPr="00C47D88" w:rsidRDefault="00000337" w:rsidP="00BF6EAE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 w:rsidRPr="00C47D88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000337" w:rsidRPr="00C47D88" w:rsidRDefault="00432499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000337" w:rsidRPr="00C47D88">
        <w:rPr>
          <w:rFonts w:eastAsia="Times New Roman" w:cs="Times New Roman"/>
          <w:szCs w:val="24"/>
        </w:rPr>
        <w:t>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00337" w:rsidRPr="00C47D88" w:rsidRDefault="00000337" w:rsidP="00BF6EAE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</w:rPr>
      </w:pPr>
      <w:r w:rsidRPr="00C47D88">
        <w:rPr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000337" w:rsidRPr="00C47D88" w:rsidRDefault="00000337" w:rsidP="00BF6EAE">
      <w:pPr>
        <w:pStyle w:val="Default"/>
        <w:numPr>
          <w:ilvl w:val="0"/>
          <w:numId w:val="1"/>
        </w:numPr>
        <w:spacing w:line="360" w:lineRule="auto"/>
        <w:ind w:left="0" w:firstLine="284"/>
        <w:jc w:val="both"/>
        <w:rPr>
          <w:color w:val="auto"/>
        </w:rPr>
      </w:pPr>
      <w:r w:rsidRPr="00C47D88">
        <w:rPr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C47D88">
        <w:rPr>
          <w:color w:val="auto"/>
          <w:lang w:eastAsia="ru-RU"/>
        </w:rPr>
        <w:t>(с изменениями на 04.02.2021 г.);</w:t>
      </w:r>
    </w:p>
    <w:p w:rsidR="00000337" w:rsidRPr="00C47D88" w:rsidRDefault="00432499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000337" w:rsidRPr="00C47D88">
        <w:rPr>
          <w:rFonts w:eastAsia="Times New Roman" w:cs="Times New Roman"/>
          <w:szCs w:val="24"/>
        </w:rPr>
        <w:t>риказ Минпросвещения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0337" w:rsidRPr="00AF2B8E" w:rsidRDefault="004423FC" w:rsidP="00BF6EAE">
      <w:pPr>
        <w:pStyle w:val="a5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0337" w:rsidRPr="00AF2B8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="00000337" w:rsidRPr="00AF2B8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000337" w:rsidRPr="00AF2B8E">
        <w:rPr>
          <w:rFonts w:ascii="Times New Roman" w:hAnsi="Times New Roman"/>
          <w:sz w:val="24"/>
          <w:szCs w:val="24"/>
        </w:rPr>
        <w:t xml:space="preserve"> курса «Основы безопасности жизнедеятельности» для общеобразовательных учреждений 10-11 классы, разработанной авторами С.В. Ким, В.А. Горский М.: «Вентана-Граф», 2019;</w:t>
      </w:r>
    </w:p>
    <w:p w:rsidR="00000337" w:rsidRPr="00000337" w:rsidRDefault="00000337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 w:rsidRPr="00AF2B8E">
        <w:rPr>
          <w:szCs w:val="24"/>
        </w:rPr>
        <w:t xml:space="preserve">Учебник: Основы безопасности жизнедеятельности: 10-11 классы: учебник/ С.В. Ким, В.А. Горский – М.: Вента Графа, 2019. – 396 </w:t>
      </w:r>
    </w:p>
    <w:p w:rsidR="00000337" w:rsidRPr="00C47D88" w:rsidRDefault="00000337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 w:rsidRPr="00C47D88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000337" w:rsidRPr="00C47D88" w:rsidRDefault="00000337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 w:rsidRPr="00C47D88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C47D88">
        <w:rPr>
          <w:rFonts w:cs="Times New Roman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00337" w:rsidRPr="00C47D88" w:rsidRDefault="00000337" w:rsidP="00BF6EA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4"/>
        </w:rPr>
      </w:pPr>
      <w:r w:rsidRPr="00C47D88">
        <w:rPr>
          <w:rFonts w:cs="Times New Roman"/>
          <w:szCs w:val="24"/>
        </w:rPr>
        <w:t>Основная образовательная программа среднего общего образования МКОУ СОШ с. Биджан (приказ от 24.03.2020 г. №74).</w:t>
      </w:r>
    </w:p>
    <w:p w:rsidR="00000337" w:rsidRDefault="00000337" w:rsidP="00BF6EA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0337" w:rsidRDefault="00000337" w:rsidP="00000337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 w:rsidR="00432499">
        <w:rPr>
          <w:sz w:val="26"/>
          <w:szCs w:val="26"/>
        </w:rPr>
        <w:t>ОБЖ</w:t>
      </w:r>
      <w:r w:rsidRPr="00B243F0">
        <w:rPr>
          <w:sz w:val="26"/>
          <w:szCs w:val="26"/>
        </w:rPr>
        <w:t xml:space="preserve">. </w:t>
      </w:r>
      <w:r w:rsidRPr="00720273">
        <w:rPr>
          <w:sz w:val="26"/>
          <w:szCs w:val="26"/>
        </w:rPr>
        <w:t>10</w:t>
      </w:r>
      <w:r w:rsidR="009D46AD">
        <w:rPr>
          <w:sz w:val="26"/>
          <w:szCs w:val="26"/>
        </w:rPr>
        <w:t>-11</w:t>
      </w:r>
      <w:r w:rsidRPr="00B243F0">
        <w:rPr>
          <w:sz w:val="26"/>
          <w:szCs w:val="26"/>
        </w:rPr>
        <w:t xml:space="preserve"> класс»</w:t>
      </w:r>
    </w:p>
    <w:p w:rsidR="00000337" w:rsidRDefault="00000337" w:rsidP="00000337">
      <w:pPr>
        <w:jc w:val="center"/>
        <w:rPr>
          <w:sz w:val="26"/>
          <w:szCs w:val="26"/>
        </w:rPr>
      </w:pPr>
    </w:p>
    <w:p w:rsidR="00000337" w:rsidRDefault="00000337" w:rsidP="000003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Метапредметные результаты освоения учебного предмета </w:t>
      </w:r>
    </w:p>
    <w:p w:rsidR="00000337" w:rsidRDefault="00432499" w:rsidP="00000337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«ОБЖ</w:t>
      </w:r>
      <w:r w:rsidR="00000337">
        <w:rPr>
          <w:sz w:val="26"/>
          <w:szCs w:val="26"/>
        </w:rPr>
        <w:t>. 10</w:t>
      </w:r>
      <w:r w:rsidR="009D46AD">
        <w:rPr>
          <w:sz w:val="26"/>
          <w:szCs w:val="26"/>
        </w:rPr>
        <w:t>-11</w:t>
      </w:r>
      <w:r w:rsidR="00000337">
        <w:rPr>
          <w:sz w:val="26"/>
          <w:szCs w:val="26"/>
        </w:rPr>
        <w:t xml:space="preserve"> класс»</w:t>
      </w:r>
    </w:p>
    <w:p w:rsidR="00000337" w:rsidRDefault="00000337" w:rsidP="00BF6EAE">
      <w:pPr>
        <w:ind w:left="-284"/>
        <w:jc w:val="center"/>
        <w:rPr>
          <w:sz w:val="26"/>
          <w:szCs w:val="26"/>
        </w:rPr>
      </w:pPr>
    </w:p>
    <w:p w:rsidR="00E421BE" w:rsidRDefault="00000337" w:rsidP="00BF6EAE">
      <w:pPr>
        <w:ind w:left="-284"/>
      </w:pPr>
      <w:r w:rsidRPr="00432499">
        <w:rPr>
          <w:rFonts w:cs="Times New Roman"/>
          <w:bCs/>
          <w:szCs w:val="24"/>
        </w:rPr>
        <w:t>Тематические разделы</w:t>
      </w:r>
      <w:r w:rsidRPr="00432499">
        <w:rPr>
          <w:bCs/>
          <w:szCs w:val="24"/>
        </w:rPr>
        <w:t xml:space="preserve"> рабочей программы</w:t>
      </w:r>
      <w:r w:rsidRPr="003D0E19">
        <w:rPr>
          <w:bCs/>
          <w:szCs w:val="24"/>
        </w:rPr>
        <w:t>:</w:t>
      </w:r>
      <w:r w:rsidR="0086029E" w:rsidRPr="003D0E19">
        <w:t xml:space="preserve"> Основы</w:t>
      </w:r>
      <w:r w:rsidR="009D46AD">
        <w:t xml:space="preserve"> (комплексной)</w:t>
      </w:r>
      <w:r w:rsidR="0086029E" w:rsidRPr="003D0E19">
        <w:rPr>
          <w:spacing w:val="-7"/>
        </w:rPr>
        <w:t xml:space="preserve"> </w:t>
      </w:r>
      <w:r w:rsidR="0086029E" w:rsidRPr="003D0E19">
        <w:t>безопасности</w:t>
      </w:r>
      <w:r w:rsidR="0086029E" w:rsidRPr="003D0E19">
        <w:rPr>
          <w:spacing w:val="-7"/>
        </w:rPr>
        <w:t xml:space="preserve"> </w:t>
      </w:r>
      <w:r w:rsidR="0086029E" w:rsidRPr="003D0E19">
        <w:t>личности,</w:t>
      </w:r>
      <w:r w:rsidR="0086029E" w:rsidRPr="003D0E19">
        <w:rPr>
          <w:spacing w:val="-7"/>
        </w:rPr>
        <w:t xml:space="preserve"> </w:t>
      </w:r>
      <w:r w:rsidR="0086029E" w:rsidRPr="003D0E19">
        <w:t>общества,</w:t>
      </w:r>
      <w:r w:rsidR="0086029E" w:rsidRPr="003D0E19">
        <w:rPr>
          <w:spacing w:val="-7"/>
        </w:rPr>
        <w:t xml:space="preserve"> </w:t>
      </w:r>
      <w:r w:rsidR="0086029E" w:rsidRPr="003D0E19">
        <w:t>государства.</w:t>
      </w:r>
      <w:r w:rsidR="003D0E19" w:rsidRPr="003D0E19">
        <w:t xml:space="preserve"> </w:t>
      </w:r>
      <w:r w:rsidR="0086029E" w:rsidRPr="003D0E19">
        <w:rPr>
          <w:spacing w:val="-6"/>
        </w:rPr>
        <w:t xml:space="preserve"> </w:t>
      </w:r>
      <w:r w:rsidR="0086029E" w:rsidRPr="003D0E19">
        <w:t>Военная</w:t>
      </w:r>
      <w:r w:rsidR="0086029E" w:rsidRPr="003D0E19">
        <w:rPr>
          <w:spacing w:val="-6"/>
        </w:rPr>
        <w:t xml:space="preserve"> </w:t>
      </w:r>
      <w:r w:rsidR="0086029E" w:rsidRPr="003D0E19">
        <w:t>безопасность</w:t>
      </w:r>
      <w:r w:rsidR="0086029E" w:rsidRPr="003D0E19">
        <w:rPr>
          <w:spacing w:val="-7"/>
        </w:rPr>
        <w:t xml:space="preserve"> </w:t>
      </w:r>
      <w:r w:rsidR="0086029E" w:rsidRPr="003D0E19">
        <w:t>государства</w:t>
      </w:r>
      <w:r w:rsidR="003D0E19" w:rsidRPr="003D0E19">
        <w:t>. Основы</w:t>
      </w:r>
      <w:r w:rsidR="003D0E19" w:rsidRPr="003D0E19">
        <w:rPr>
          <w:spacing w:val="-5"/>
        </w:rPr>
        <w:t xml:space="preserve"> </w:t>
      </w:r>
      <w:r w:rsidR="003D0E19" w:rsidRPr="003D0E19">
        <w:t>медицинских</w:t>
      </w:r>
      <w:r w:rsidR="003D0E19" w:rsidRPr="003D0E19">
        <w:rPr>
          <w:spacing w:val="-5"/>
        </w:rPr>
        <w:t xml:space="preserve"> </w:t>
      </w:r>
      <w:r w:rsidR="003D0E19" w:rsidRPr="003D0E19">
        <w:t>знаний</w:t>
      </w:r>
      <w:r w:rsidR="003D0E19" w:rsidRPr="003D0E19">
        <w:rPr>
          <w:spacing w:val="-7"/>
        </w:rPr>
        <w:t xml:space="preserve"> </w:t>
      </w:r>
      <w:r w:rsidR="003D0E19" w:rsidRPr="003D0E19">
        <w:t>и</w:t>
      </w:r>
      <w:r w:rsidR="003D0E19" w:rsidRPr="003D0E19">
        <w:rPr>
          <w:spacing w:val="-4"/>
        </w:rPr>
        <w:t xml:space="preserve"> </w:t>
      </w:r>
      <w:r w:rsidR="003D0E19" w:rsidRPr="003D0E19">
        <w:t>здорового</w:t>
      </w:r>
      <w:r w:rsidR="003D0E19" w:rsidRPr="003D0E19">
        <w:rPr>
          <w:spacing w:val="-5"/>
        </w:rPr>
        <w:t xml:space="preserve"> </w:t>
      </w:r>
      <w:r w:rsidR="003D0E19" w:rsidRPr="003D0E19">
        <w:t>образа</w:t>
      </w:r>
      <w:r w:rsidR="003D0E19" w:rsidRPr="003D0E19">
        <w:rPr>
          <w:spacing w:val="-5"/>
        </w:rPr>
        <w:t xml:space="preserve"> </w:t>
      </w:r>
      <w:r w:rsidR="003D0E19" w:rsidRPr="003D0E19">
        <w:t xml:space="preserve">жизни. </w:t>
      </w:r>
    </w:p>
    <w:p w:rsidR="00F1480E" w:rsidRPr="00F1480E" w:rsidRDefault="00F1480E" w:rsidP="00BF6EAE">
      <w:pPr>
        <w:pStyle w:val="a7"/>
        <w:spacing w:line="211" w:lineRule="auto"/>
        <w:ind w:left="-284" w:right="551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1480E">
        <w:rPr>
          <w:rFonts w:ascii="Times New Roman" w:hAnsi="Times New Roman" w:cs="Times New Roman"/>
          <w:color w:val="231F20"/>
          <w:sz w:val="24"/>
          <w:szCs w:val="24"/>
        </w:rPr>
        <w:t>Метапредметные результаты предполагают формирование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определяющих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F1480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F1480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учиться.</w:t>
      </w:r>
      <w:r w:rsidRPr="00F1480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F1480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образом,</w:t>
      </w:r>
      <w:r w:rsidRPr="00F1480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учащиеся</w:t>
      </w:r>
      <w:r w:rsidRPr="00F1480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1480E">
        <w:rPr>
          <w:rFonts w:ascii="Times New Roman" w:hAnsi="Times New Roman" w:cs="Times New Roman"/>
          <w:color w:val="231F20"/>
          <w:sz w:val="24"/>
          <w:szCs w:val="24"/>
        </w:rPr>
        <w:t>приобретают:</w:t>
      </w:r>
    </w:p>
    <w:p w:rsidR="00F1480E" w:rsidRPr="00F1480E" w:rsidRDefault="00F1480E" w:rsidP="00BF6EAE">
      <w:pPr>
        <w:spacing w:before="86" w:line="232" w:lineRule="auto"/>
        <w:ind w:left="-284" w:right="551" w:firstLine="396"/>
        <w:jc w:val="both"/>
        <w:rPr>
          <w:rFonts w:cs="Times New Roman"/>
          <w:szCs w:val="24"/>
        </w:rPr>
      </w:pPr>
      <w:proofErr w:type="gramStart"/>
      <w:r w:rsidRPr="00F1480E">
        <w:rPr>
          <w:rFonts w:cs="Times New Roman"/>
          <w:b/>
          <w:i/>
          <w:color w:val="231F20"/>
          <w:szCs w:val="24"/>
        </w:rPr>
        <w:t>умения</w:t>
      </w:r>
      <w:r w:rsidRPr="00F1480E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b/>
          <w:i/>
          <w:color w:val="231F20"/>
          <w:szCs w:val="24"/>
        </w:rPr>
        <w:t>познавательные,</w:t>
      </w:r>
      <w:r w:rsidRPr="00F1480E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b/>
          <w:i/>
          <w:color w:val="231F20"/>
          <w:szCs w:val="24"/>
        </w:rPr>
        <w:t>интеллектуальные</w:t>
      </w:r>
      <w:r w:rsidRPr="00F1480E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(</w:t>
      </w:r>
      <w:r w:rsidR="008F68E1">
        <w:rPr>
          <w:rFonts w:cs="Times New Roman"/>
          <w:i/>
          <w:color w:val="231F20"/>
          <w:szCs w:val="24"/>
        </w:rPr>
        <w:t>анали</w:t>
      </w:r>
      <w:r w:rsidRPr="00F1480E">
        <w:rPr>
          <w:rFonts w:cs="Times New Roman"/>
          <w:i/>
          <w:color w:val="231F20"/>
          <w:szCs w:val="24"/>
        </w:rPr>
        <w:t>тические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7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критические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8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проектные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7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исследовательские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8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работы</w:t>
      </w:r>
      <w:r w:rsidRPr="00F1480E">
        <w:rPr>
          <w:rFonts w:cs="Times New Roman"/>
          <w:i/>
          <w:color w:val="231F20"/>
          <w:spacing w:val="-44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с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информацией</w:t>
      </w:r>
      <w:r w:rsidRPr="00F1480E">
        <w:rPr>
          <w:rFonts w:cs="Times New Roman"/>
          <w:color w:val="231F20"/>
          <w:szCs w:val="24"/>
        </w:rPr>
        <w:t>: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поиска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выбора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обобщения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сравнения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="008F68E1">
        <w:rPr>
          <w:rFonts w:cs="Times New Roman"/>
          <w:i/>
          <w:color w:val="231F20"/>
          <w:szCs w:val="24"/>
        </w:rPr>
        <w:t>систе</w:t>
      </w:r>
      <w:r w:rsidRPr="00F1480E">
        <w:rPr>
          <w:rFonts w:cs="Times New Roman"/>
          <w:i/>
          <w:color w:val="231F20"/>
          <w:szCs w:val="24"/>
        </w:rPr>
        <w:t>матизации</w:t>
      </w:r>
      <w:r w:rsidRPr="00F1480E">
        <w:rPr>
          <w:rFonts w:cs="Times New Roman"/>
          <w:i/>
          <w:color w:val="231F20"/>
          <w:spacing w:val="19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14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интерпретации</w:t>
      </w:r>
      <w:r w:rsidRPr="00F1480E">
        <w:rPr>
          <w:rFonts w:cs="Times New Roman"/>
          <w:color w:val="231F20"/>
          <w:szCs w:val="24"/>
        </w:rPr>
        <w:t>):</w:t>
      </w:r>
      <w:proofErr w:type="gramEnd"/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0" w:line="211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 xml:space="preserve">формулировать </w:t>
      </w:r>
      <w:r w:rsidRPr="00F1480E">
        <w:rPr>
          <w:rFonts w:cs="Times New Roman"/>
          <w:color w:val="231F20"/>
          <w:szCs w:val="24"/>
        </w:rPr>
        <w:t>личные понятия о безопасности и уче</w:t>
      </w:r>
      <w:proofErr w:type="gramStart"/>
      <w:r w:rsidRPr="00F1480E">
        <w:rPr>
          <w:rFonts w:cs="Times New Roman"/>
          <w:color w:val="231F20"/>
          <w:szCs w:val="24"/>
        </w:rPr>
        <w:t>б-</w:t>
      </w:r>
      <w:proofErr w:type="gramEnd"/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но-познавательную</w:t>
      </w:r>
      <w:r w:rsidRPr="00F1480E">
        <w:rPr>
          <w:rFonts w:cs="Times New Roman"/>
          <w:color w:val="231F20"/>
          <w:spacing w:val="8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проблему</w:t>
      </w:r>
      <w:r w:rsidRPr="00F1480E">
        <w:rPr>
          <w:rFonts w:cs="Times New Roman"/>
          <w:color w:val="231F20"/>
          <w:spacing w:val="9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(задачу);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1" w:line="220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анализировать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причины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возникновения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опасных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чрезвычайных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ситуаций;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обобщать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сравнивать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</w:t>
      </w:r>
      <w:proofErr w:type="gramStart"/>
      <w:r w:rsidRPr="00F1480E">
        <w:rPr>
          <w:rFonts w:cs="Times New Roman"/>
          <w:color w:val="231F20"/>
          <w:szCs w:val="24"/>
        </w:rPr>
        <w:t>о-</w:t>
      </w:r>
      <w:proofErr w:type="gramEnd"/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следствия</w:t>
      </w:r>
      <w:r w:rsidRPr="00F1480E">
        <w:rPr>
          <w:rFonts w:cs="Times New Roman"/>
          <w:color w:val="231F20"/>
          <w:spacing w:val="1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опасных</w:t>
      </w:r>
      <w:r w:rsidRPr="00F1480E">
        <w:rPr>
          <w:rFonts w:cs="Times New Roman"/>
          <w:color w:val="231F20"/>
          <w:spacing w:val="1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1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чрезвычайных</w:t>
      </w:r>
      <w:r w:rsidRPr="00F1480E">
        <w:rPr>
          <w:rFonts w:cs="Times New Roman"/>
          <w:color w:val="231F20"/>
          <w:spacing w:val="1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ситуаций;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0" w:line="220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 xml:space="preserve">выявлять причинно-следственные связи </w:t>
      </w:r>
      <w:r w:rsidR="008F68E1">
        <w:rPr>
          <w:rFonts w:cs="Times New Roman"/>
          <w:color w:val="231F20"/>
          <w:szCs w:val="24"/>
        </w:rPr>
        <w:t>опасных ситуа</w:t>
      </w:r>
      <w:r w:rsidRPr="00F1480E">
        <w:rPr>
          <w:rFonts w:cs="Times New Roman"/>
          <w:color w:val="231F20"/>
          <w:szCs w:val="24"/>
        </w:rPr>
        <w:t>ций и их влияние на безопасность жизнедеятельности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человека;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3" w:line="228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генерировать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идеи,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 xml:space="preserve">моделировать </w:t>
      </w:r>
      <w:r w:rsidR="008F68E1">
        <w:rPr>
          <w:rFonts w:cs="Times New Roman"/>
          <w:color w:val="231F20"/>
          <w:szCs w:val="24"/>
        </w:rPr>
        <w:t>индивидуальные ре</w:t>
      </w:r>
      <w:r w:rsidRPr="00F1480E">
        <w:rPr>
          <w:rFonts w:cs="Times New Roman"/>
          <w:color w:val="231F20"/>
          <w:szCs w:val="24"/>
        </w:rPr>
        <w:t>шения по обеспече</w:t>
      </w:r>
      <w:r w:rsidR="008F68E1">
        <w:rPr>
          <w:rFonts w:cs="Times New Roman"/>
          <w:color w:val="231F20"/>
          <w:szCs w:val="24"/>
        </w:rPr>
        <w:t>нию личной безопасности в повсе</w:t>
      </w:r>
      <w:r w:rsidRPr="00F1480E">
        <w:rPr>
          <w:rFonts w:cs="Times New Roman"/>
          <w:color w:val="231F20"/>
          <w:szCs w:val="24"/>
        </w:rPr>
        <w:t xml:space="preserve">дневной жизни и в чрезвычайных ситуациях; </w:t>
      </w:r>
      <w:r w:rsidR="008F68E1">
        <w:rPr>
          <w:rFonts w:cs="Times New Roman"/>
          <w:i/>
          <w:color w:val="231F20"/>
          <w:szCs w:val="24"/>
        </w:rPr>
        <w:t>планиро</w:t>
      </w:r>
      <w:r w:rsidRPr="00F1480E">
        <w:rPr>
          <w:rFonts w:cs="Times New Roman"/>
          <w:i/>
          <w:color w:val="231F20"/>
          <w:szCs w:val="24"/>
        </w:rPr>
        <w:t xml:space="preserve">вать </w:t>
      </w:r>
      <w:r w:rsidRPr="00F1480E">
        <w:rPr>
          <w:rFonts w:cs="Times New Roman"/>
          <w:color w:val="231F20"/>
          <w:szCs w:val="24"/>
        </w:rPr>
        <w:t>— определять це</w:t>
      </w:r>
      <w:r w:rsidR="00BD09D2">
        <w:rPr>
          <w:rFonts w:cs="Times New Roman"/>
          <w:color w:val="231F20"/>
          <w:szCs w:val="24"/>
        </w:rPr>
        <w:t>ли и задачи по безопасному пове</w:t>
      </w:r>
      <w:r w:rsidRPr="00F1480E">
        <w:rPr>
          <w:rFonts w:cs="Times New Roman"/>
          <w:color w:val="231F20"/>
          <w:szCs w:val="24"/>
        </w:rPr>
        <w:t>дению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в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повседневной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жизни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в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различных</w:t>
      </w:r>
      <w:r w:rsidRPr="00F1480E">
        <w:rPr>
          <w:rFonts w:cs="Times New Roman"/>
          <w:color w:val="231F20"/>
          <w:spacing w:val="36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опасных</w:t>
      </w:r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1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чрезвычайных</w:t>
      </w:r>
      <w:r w:rsidRPr="00F1480E">
        <w:rPr>
          <w:rFonts w:cs="Times New Roman"/>
          <w:color w:val="231F20"/>
          <w:spacing w:val="1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ситуациях;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4" w:line="220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выбирать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средства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реализации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поставленных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целей,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оценивать результат</w:t>
      </w:r>
      <w:r w:rsidR="00BD09D2">
        <w:rPr>
          <w:rFonts w:cs="Times New Roman"/>
          <w:color w:val="231F20"/>
          <w:szCs w:val="24"/>
        </w:rPr>
        <w:t>ы своей деятельности в обеспече</w:t>
      </w:r>
      <w:r w:rsidRPr="00F1480E">
        <w:rPr>
          <w:rFonts w:cs="Times New Roman"/>
          <w:color w:val="231F20"/>
          <w:szCs w:val="24"/>
        </w:rPr>
        <w:t>нии</w:t>
      </w:r>
      <w:r w:rsidRPr="00F1480E">
        <w:rPr>
          <w:rFonts w:cs="Times New Roman"/>
          <w:color w:val="231F20"/>
          <w:spacing w:val="1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личной</w:t>
      </w:r>
      <w:r w:rsidRPr="00F1480E">
        <w:rPr>
          <w:rFonts w:cs="Times New Roman"/>
          <w:color w:val="231F20"/>
          <w:spacing w:val="13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безопасности;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7" w:line="223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находить,</w:t>
      </w:r>
      <w:r w:rsidRPr="00F1480E">
        <w:rPr>
          <w:rFonts w:cs="Times New Roman"/>
          <w:i/>
          <w:color w:val="231F20"/>
          <w:spacing w:val="46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 xml:space="preserve">обобщать </w:t>
      </w:r>
      <w:r w:rsidRPr="00F1480E">
        <w:rPr>
          <w:rFonts w:cs="Times New Roman"/>
          <w:color w:val="231F20"/>
          <w:szCs w:val="24"/>
        </w:rPr>
        <w:t xml:space="preserve">и </w:t>
      </w:r>
      <w:r w:rsidRPr="00F1480E">
        <w:rPr>
          <w:rFonts w:cs="Times New Roman"/>
          <w:i/>
          <w:color w:val="231F20"/>
          <w:szCs w:val="24"/>
        </w:rPr>
        <w:t>интерпретировать</w:t>
      </w:r>
      <w:r w:rsidRPr="00F1480E">
        <w:rPr>
          <w:rFonts w:cs="Times New Roman"/>
          <w:i/>
          <w:color w:val="231F20"/>
          <w:spacing w:val="46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информацию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 использованием учебной литературы по безопасности</w:t>
      </w:r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жизнедеятельности,</w:t>
      </w:r>
      <w:r w:rsidR="00BD09D2">
        <w:rPr>
          <w:rFonts w:cs="Times New Roman"/>
          <w:color w:val="231F20"/>
          <w:szCs w:val="24"/>
        </w:rPr>
        <w:t xml:space="preserve"> словарей, Интернета, СМИ и дру</w:t>
      </w:r>
      <w:r w:rsidRPr="00F1480E">
        <w:rPr>
          <w:rFonts w:cs="Times New Roman"/>
          <w:color w:val="231F20"/>
          <w:szCs w:val="24"/>
        </w:rPr>
        <w:t>гих</w:t>
      </w:r>
      <w:r w:rsidRPr="00F1480E">
        <w:rPr>
          <w:rFonts w:cs="Times New Roman"/>
          <w:color w:val="231F20"/>
          <w:spacing w:val="1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информационных</w:t>
      </w:r>
      <w:r w:rsidRPr="00F1480E">
        <w:rPr>
          <w:rFonts w:cs="Times New Roman"/>
          <w:color w:val="231F20"/>
          <w:spacing w:val="1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ресурсов;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0" w:line="223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 xml:space="preserve">применять </w:t>
      </w:r>
      <w:r w:rsidRPr="00F1480E">
        <w:rPr>
          <w:rFonts w:cs="Times New Roman"/>
          <w:color w:val="231F20"/>
          <w:szCs w:val="24"/>
        </w:rPr>
        <w:t>теоретич</w:t>
      </w:r>
      <w:r w:rsidR="00BD09D2">
        <w:rPr>
          <w:rFonts w:cs="Times New Roman"/>
          <w:color w:val="231F20"/>
          <w:szCs w:val="24"/>
        </w:rPr>
        <w:t>еские знания в моделировании си</w:t>
      </w:r>
      <w:r w:rsidRPr="00F1480E">
        <w:rPr>
          <w:rFonts w:cs="Times New Roman"/>
          <w:color w:val="231F20"/>
          <w:szCs w:val="24"/>
        </w:rPr>
        <w:t>туаций по мерам первой помощи и самопомощи при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неотложных состояниях, по формированию здорового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образа</w:t>
      </w:r>
      <w:r w:rsidRPr="00F1480E">
        <w:rPr>
          <w:rFonts w:cs="Times New Roman"/>
          <w:color w:val="231F20"/>
          <w:spacing w:val="1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жизни;</w:t>
      </w:r>
    </w:p>
    <w:p w:rsidR="00F1480E" w:rsidRPr="00F1480E" w:rsidRDefault="00F1480E" w:rsidP="00BF6EAE">
      <w:pPr>
        <w:spacing w:before="10" w:line="243" w:lineRule="exact"/>
        <w:ind w:left="-284"/>
        <w:rPr>
          <w:rFonts w:cs="Times New Roman"/>
          <w:b/>
          <w:szCs w:val="24"/>
        </w:rPr>
      </w:pPr>
      <w:r w:rsidRPr="00F1480E">
        <w:rPr>
          <w:rFonts w:cs="Times New Roman"/>
          <w:b/>
          <w:i/>
          <w:color w:val="231F20"/>
          <w:spacing w:val="-1"/>
          <w:w w:val="110"/>
          <w:szCs w:val="24"/>
        </w:rPr>
        <w:t>умения</w:t>
      </w:r>
      <w:r w:rsidRPr="00F1480E">
        <w:rPr>
          <w:rFonts w:cs="Times New Roman"/>
          <w:b/>
          <w:i/>
          <w:color w:val="231F20"/>
          <w:spacing w:val="-3"/>
          <w:w w:val="110"/>
          <w:szCs w:val="24"/>
        </w:rPr>
        <w:t xml:space="preserve"> </w:t>
      </w:r>
      <w:r w:rsidRPr="00F1480E">
        <w:rPr>
          <w:rFonts w:cs="Times New Roman"/>
          <w:b/>
          <w:i/>
          <w:color w:val="231F20"/>
          <w:spacing w:val="-1"/>
          <w:w w:val="110"/>
          <w:szCs w:val="24"/>
        </w:rPr>
        <w:t>коммуникативные</w:t>
      </w:r>
      <w:r w:rsidRPr="00F1480E">
        <w:rPr>
          <w:rFonts w:cs="Times New Roman"/>
          <w:b/>
          <w:color w:val="231F20"/>
          <w:spacing w:val="-1"/>
          <w:w w:val="110"/>
          <w:szCs w:val="24"/>
        </w:rPr>
        <w:t>: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0" w:line="223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взаимодействовать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с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окружающими</w:t>
      </w:r>
      <w:r w:rsidRPr="00F1480E">
        <w:rPr>
          <w:rFonts w:cs="Times New Roman"/>
          <w:color w:val="231F20"/>
          <w:szCs w:val="24"/>
        </w:rPr>
        <w:t>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вести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конструк</w:t>
      </w:r>
      <w:r w:rsidRPr="00F1480E">
        <w:rPr>
          <w:rFonts w:cs="Times New Roman"/>
          <w:color w:val="231F20"/>
          <w:szCs w:val="24"/>
        </w:rPr>
        <w:t>тивный диалог</w:t>
      </w:r>
      <w:r w:rsidRPr="00F1480E">
        <w:rPr>
          <w:rFonts w:cs="Times New Roman"/>
          <w:i/>
          <w:color w:val="231F20"/>
          <w:szCs w:val="24"/>
        </w:rPr>
        <w:t xml:space="preserve">, </w:t>
      </w:r>
      <w:r w:rsidRPr="00F1480E">
        <w:rPr>
          <w:rFonts w:cs="Times New Roman"/>
          <w:color w:val="231F20"/>
          <w:szCs w:val="24"/>
        </w:rPr>
        <w:t>понятно выражать свои мысли, слушать</w:t>
      </w:r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собеседника,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признавать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право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другого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человека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на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иное</w:t>
      </w:r>
      <w:r w:rsidRPr="00F1480E">
        <w:rPr>
          <w:rFonts w:cs="Times New Roman"/>
          <w:color w:val="231F20"/>
          <w:spacing w:val="1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мнение;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1" w:line="223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выполнять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различные социальные роли в обычной 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экстремальной ситуа</w:t>
      </w:r>
      <w:r w:rsidR="00AE6272">
        <w:rPr>
          <w:rFonts w:cs="Times New Roman"/>
          <w:color w:val="231F20"/>
          <w:szCs w:val="24"/>
        </w:rPr>
        <w:t>циях, в решении вопросов по обе</w:t>
      </w:r>
      <w:r w:rsidRPr="00F1480E">
        <w:rPr>
          <w:rFonts w:cs="Times New Roman"/>
          <w:color w:val="231F20"/>
          <w:szCs w:val="24"/>
        </w:rPr>
        <w:t>спечению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безопасности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личности,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общества,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государства;</w:t>
      </w:r>
    </w:p>
    <w:p w:rsidR="00F1480E" w:rsidRPr="00F1480E" w:rsidRDefault="00F1480E" w:rsidP="00BF6EAE">
      <w:pPr>
        <w:spacing w:before="94" w:line="243" w:lineRule="exact"/>
        <w:ind w:left="-284"/>
        <w:rPr>
          <w:rFonts w:cs="Times New Roman"/>
          <w:b/>
          <w:szCs w:val="24"/>
        </w:rPr>
      </w:pPr>
      <w:r w:rsidRPr="00F1480E">
        <w:rPr>
          <w:rFonts w:cs="Times New Roman"/>
          <w:b/>
          <w:i/>
          <w:color w:val="231F20"/>
          <w:w w:val="105"/>
          <w:szCs w:val="24"/>
        </w:rPr>
        <w:t xml:space="preserve">умения </w:t>
      </w:r>
      <w:r w:rsidRPr="00F1480E">
        <w:rPr>
          <w:rFonts w:cs="Times New Roman"/>
          <w:b/>
          <w:i/>
          <w:color w:val="231F20"/>
          <w:spacing w:val="4"/>
          <w:w w:val="105"/>
          <w:szCs w:val="24"/>
        </w:rPr>
        <w:t xml:space="preserve"> </w:t>
      </w:r>
      <w:r w:rsidRPr="00F1480E">
        <w:rPr>
          <w:rFonts w:cs="Times New Roman"/>
          <w:b/>
          <w:i/>
          <w:color w:val="231F20"/>
          <w:w w:val="105"/>
          <w:szCs w:val="24"/>
        </w:rPr>
        <w:t xml:space="preserve">регулятивные </w:t>
      </w:r>
      <w:r w:rsidRPr="00F1480E">
        <w:rPr>
          <w:rFonts w:cs="Times New Roman"/>
          <w:b/>
          <w:i/>
          <w:color w:val="231F20"/>
          <w:spacing w:val="4"/>
          <w:w w:val="105"/>
          <w:szCs w:val="24"/>
        </w:rPr>
        <w:t xml:space="preserve"> </w:t>
      </w:r>
      <w:r w:rsidRPr="00F1480E">
        <w:rPr>
          <w:rFonts w:cs="Times New Roman"/>
          <w:b/>
          <w:color w:val="231F20"/>
          <w:w w:val="105"/>
          <w:szCs w:val="24"/>
        </w:rPr>
        <w:t>(</w:t>
      </w:r>
      <w:r w:rsidRPr="00F1480E">
        <w:rPr>
          <w:rFonts w:cs="Times New Roman"/>
          <w:b/>
          <w:i/>
          <w:color w:val="231F20"/>
          <w:w w:val="105"/>
          <w:szCs w:val="24"/>
        </w:rPr>
        <w:t>организационные</w:t>
      </w:r>
      <w:r w:rsidRPr="00F1480E">
        <w:rPr>
          <w:rFonts w:cs="Times New Roman"/>
          <w:b/>
          <w:color w:val="231F20"/>
          <w:w w:val="105"/>
          <w:szCs w:val="24"/>
        </w:rPr>
        <w:t>):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2" w:line="220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саморегуляция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и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самоуправление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собственным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поведе</w:t>
      </w:r>
      <w:r w:rsidRPr="00F1480E">
        <w:rPr>
          <w:rFonts w:cs="Times New Roman"/>
          <w:color w:val="231F20"/>
          <w:szCs w:val="24"/>
        </w:rPr>
        <w:t>нием и деятельностью — построение индивидуальной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образовательной</w:t>
      </w:r>
      <w:r w:rsidRPr="00F1480E">
        <w:rPr>
          <w:rFonts w:cs="Times New Roman"/>
          <w:color w:val="231F20"/>
          <w:spacing w:val="13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траектории;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6" w:line="211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 xml:space="preserve">владение навыками </w:t>
      </w:r>
      <w:r w:rsidRPr="00F1480E">
        <w:rPr>
          <w:rFonts w:cs="Times New Roman"/>
          <w:color w:val="231F20"/>
          <w:szCs w:val="24"/>
        </w:rPr>
        <w:t>учебно-исследовательской и проек</w:t>
      </w:r>
      <w:proofErr w:type="gramStart"/>
      <w:r w:rsidRPr="00F1480E">
        <w:rPr>
          <w:rFonts w:cs="Times New Roman"/>
          <w:color w:val="231F20"/>
          <w:szCs w:val="24"/>
        </w:rPr>
        <w:t>т-</w:t>
      </w:r>
      <w:proofErr w:type="gramEnd"/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ной</w:t>
      </w:r>
      <w:r w:rsidRPr="00F1480E">
        <w:rPr>
          <w:rFonts w:cs="Times New Roman"/>
          <w:color w:val="231F20"/>
          <w:spacing w:val="1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деятельности;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8" w:line="225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>владение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i/>
          <w:color w:val="231F20"/>
          <w:szCs w:val="24"/>
        </w:rPr>
        <w:t>навыками</w:t>
      </w:r>
      <w:r w:rsidRPr="00F1480E">
        <w:rPr>
          <w:rFonts w:cs="Times New Roman"/>
          <w:i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познавательной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рефлексии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(осоз</w:t>
      </w:r>
      <w:r w:rsidRPr="00F1480E">
        <w:rPr>
          <w:rFonts w:cs="Times New Roman"/>
          <w:color w:val="231F20"/>
          <w:szCs w:val="24"/>
        </w:rPr>
        <w:t>нание совершаемых</w:t>
      </w:r>
      <w:r w:rsidR="00AE6272">
        <w:rPr>
          <w:rFonts w:cs="Times New Roman"/>
          <w:color w:val="231F20"/>
          <w:szCs w:val="24"/>
        </w:rPr>
        <w:t xml:space="preserve"> действий и мыслительных процес</w:t>
      </w:r>
      <w:r w:rsidRPr="00F1480E">
        <w:rPr>
          <w:rFonts w:cs="Times New Roman"/>
          <w:color w:val="231F20"/>
          <w:szCs w:val="24"/>
        </w:rPr>
        <w:t>сов, границ своего знания и незнания) для определения</w:t>
      </w:r>
      <w:r w:rsidRPr="00F1480E">
        <w:rPr>
          <w:rFonts w:cs="Times New Roman"/>
          <w:color w:val="231F20"/>
          <w:spacing w:val="-50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новых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познавательных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задач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</w:t>
      </w:r>
      <w:r w:rsidRPr="00F1480E">
        <w:rPr>
          <w:rFonts w:cs="Times New Roman"/>
          <w:color w:val="231F20"/>
          <w:spacing w:val="1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средств</w:t>
      </w:r>
      <w:r w:rsidRPr="00F1480E">
        <w:rPr>
          <w:rFonts w:cs="Times New Roman"/>
          <w:color w:val="231F20"/>
          <w:spacing w:val="52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их</w:t>
      </w:r>
      <w:r w:rsidRPr="00F1480E">
        <w:rPr>
          <w:rFonts w:cs="Times New Roman"/>
          <w:color w:val="231F20"/>
          <w:spacing w:val="53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достиже</w:t>
      </w:r>
      <w:r w:rsidRPr="00F1480E">
        <w:rPr>
          <w:rFonts w:cs="Times New Roman"/>
          <w:color w:val="231F20"/>
          <w:szCs w:val="24"/>
        </w:rPr>
        <w:t>ния;</w:t>
      </w:r>
    </w:p>
    <w:p w:rsidR="00F1480E" w:rsidRPr="00F1480E" w:rsidRDefault="00F1480E" w:rsidP="00BF6EAE">
      <w:pPr>
        <w:pStyle w:val="a4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before="10" w:line="220" w:lineRule="auto"/>
        <w:ind w:left="-284" w:right="551"/>
        <w:contextualSpacing w:val="0"/>
        <w:jc w:val="both"/>
        <w:rPr>
          <w:rFonts w:cs="Times New Roman"/>
          <w:szCs w:val="24"/>
        </w:rPr>
      </w:pPr>
      <w:r w:rsidRPr="00F1480E">
        <w:rPr>
          <w:rFonts w:cs="Times New Roman"/>
          <w:i/>
          <w:color w:val="231F20"/>
          <w:szCs w:val="24"/>
        </w:rPr>
        <w:t xml:space="preserve">владение практическими навыками </w:t>
      </w:r>
      <w:r w:rsidR="00AE6272">
        <w:rPr>
          <w:rFonts w:cs="Times New Roman"/>
          <w:color w:val="231F20"/>
          <w:szCs w:val="24"/>
        </w:rPr>
        <w:t>первой помощи, фи</w:t>
      </w:r>
      <w:r w:rsidRPr="00F1480E">
        <w:rPr>
          <w:rFonts w:cs="Times New Roman"/>
          <w:color w:val="231F20"/>
          <w:szCs w:val="24"/>
        </w:rPr>
        <w:t>зической культуры, здорового образа жизни, экологического</w:t>
      </w:r>
      <w:r w:rsidRPr="00F1480E">
        <w:rPr>
          <w:rFonts w:cs="Times New Roman"/>
          <w:color w:val="231F20"/>
          <w:spacing w:val="13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поведения,</w:t>
      </w:r>
      <w:r w:rsidRPr="00F1480E">
        <w:rPr>
          <w:rFonts w:cs="Times New Roman"/>
          <w:color w:val="231F20"/>
          <w:spacing w:val="13"/>
          <w:szCs w:val="24"/>
        </w:rPr>
        <w:t xml:space="preserve"> </w:t>
      </w:r>
      <w:r w:rsidRPr="00F1480E">
        <w:rPr>
          <w:rFonts w:cs="Times New Roman"/>
          <w:color w:val="231F20"/>
          <w:szCs w:val="24"/>
        </w:rPr>
        <w:t>психогигиены.</w:t>
      </w:r>
    </w:p>
    <w:p w:rsidR="008F68E1" w:rsidRDefault="008F68E1" w:rsidP="00BF6EAE">
      <w:pPr>
        <w:pStyle w:val="10"/>
        <w:keepNext/>
        <w:keepLines/>
        <w:shd w:val="clear" w:color="auto" w:fill="auto"/>
        <w:spacing w:before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D0E19" w:rsidRPr="003D0E19" w:rsidRDefault="003D0E19" w:rsidP="00BF6EAE">
      <w:pPr>
        <w:pStyle w:val="10"/>
        <w:keepNext/>
        <w:keepLines/>
        <w:shd w:val="clear" w:color="auto" w:fill="auto"/>
        <w:spacing w:before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3D0E19">
        <w:rPr>
          <w:rFonts w:ascii="Times New Roman" w:hAnsi="Times New Roman"/>
          <w:sz w:val="24"/>
          <w:szCs w:val="24"/>
        </w:rPr>
        <w:t xml:space="preserve">Деятельность на уроке </w:t>
      </w:r>
      <w:r>
        <w:rPr>
          <w:rFonts w:ascii="Times New Roman" w:hAnsi="Times New Roman"/>
          <w:sz w:val="24"/>
          <w:szCs w:val="24"/>
        </w:rPr>
        <w:t>ОБЖ</w:t>
      </w:r>
    </w:p>
    <w:p w:rsidR="008F68E1" w:rsidRPr="00AE6272" w:rsidRDefault="008F68E1" w:rsidP="00BF6EAE">
      <w:pPr>
        <w:spacing w:line="249" w:lineRule="exact"/>
        <w:ind w:left="-284"/>
        <w:rPr>
          <w:rFonts w:cs="Times New Roman"/>
          <w:szCs w:val="24"/>
        </w:rPr>
      </w:pPr>
      <w:r w:rsidRPr="00AE6272">
        <w:rPr>
          <w:rFonts w:cs="Times New Roman"/>
          <w:color w:val="231F20"/>
          <w:w w:val="110"/>
          <w:szCs w:val="24"/>
        </w:rPr>
        <w:t>Основные</w:t>
      </w:r>
      <w:r w:rsidRPr="00AE6272">
        <w:rPr>
          <w:rFonts w:cs="Times New Roman"/>
          <w:color w:val="231F20"/>
          <w:spacing w:val="-13"/>
          <w:w w:val="110"/>
          <w:szCs w:val="24"/>
        </w:rPr>
        <w:t xml:space="preserve"> </w:t>
      </w:r>
      <w:r w:rsidRPr="00AE6272">
        <w:rPr>
          <w:rFonts w:cs="Times New Roman"/>
          <w:color w:val="231F20"/>
          <w:w w:val="110"/>
          <w:szCs w:val="24"/>
        </w:rPr>
        <w:t>виды</w:t>
      </w:r>
      <w:r w:rsidRPr="00AE6272">
        <w:rPr>
          <w:rFonts w:cs="Times New Roman"/>
          <w:color w:val="231F20"/>
          <w:spacing w:val="-12"/>
          <w:w w:val="110"/>
          <w:szCs w:val="24"/>
        </w:rPr>
        <w:t xml:space="preserve"> </w:t>
      </w:r>
      <w:r w:rsidRPr="00AE6272">
        <w:rPr>
          <w:rFonts w:cs="Times New Roman"/>
          <w:color w:val="231F20"/>
          <w:w w:val="110"/>
          <w:szCs w:val="24"/>
        </w:rPr>
        <w:t>учебной</w:t>
      </w:r>
      <w:r w:rsidRPr="00AE6272">
        <w:rPr>
          <w:rFonts w:cs="Times New Roman"/>
          <w:color w:val="231F20"/>
          <w:spacing w:val="-13"/>
          <w:w w:val="110"/>
          <w:szCs w:val="24"/>
        </w:rPr>
        <w:t xml:space="preserve"> </w:t>
      </w:r>
      <w:r w:rsidRPr="00AE6272">
        <w:rPr>
          <w:rFonts w:cs="Times New Roman"/>
          <w:color w:val="231F20"/>
          <w:w w:val="110"/>
          <w:szCs w:val="24"/>
        </w:rPr>
        <w:t>деятельности</w:t>
      </w:r>
      <w:r w:rsidRPr="00AE6272">
        <w:rPr>
          <w:rFonts w:cs="Times New Roman"/>
          <w:color w:val="231F20"/>
          <w:spacing w:val="-12"/>
          <w:w w:val="110"/>
          <w:szCs w:val="24"/>
        </w:rPr>
        <w:t xml:space="preserve"> </w:t>
      </w:r>
      <w:r w:rsidRPr="00AE6272">
        <w:rPr>
          <w:rFonts w:cs="Times New Roman"/>
          <w:color w:val="231F20"/>
          <w:w w:val="110"/>
          <w:szCs w:val="24"/>
        </w:rPr>
        <w:t>школьников:</w:t>
      </w:r>
    </w:p>
    <w:p w:rsidR="008F68E1" w:rsidRPr="008F68E1" w:rsidRDefault="008F68E1" w:rsidP="00BF6EAE">
      <w:pPr>
        <w:pStyle w:val="a4"/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before="1" w:line="243" w:lineRule="exact"/>
        <w:ind w:left="-284" w:hanging="285"/>
        <w:contextualSpacing w:val="0"/>
        <w:rPr>
          <w:rFonts w:cs="Times New Roman"/>
          <w:b/>
          <w:szCs w:val="24"/>
        </w:rPr>
      </w:pPr>
      <w:r w:rsidRPr="008F68E1">
        <w:rPr>
          <w:rFonts w:cs="Times New Roman"/>
          <w:b/>
          <w:i/>
          <w:color w:val="231F20"/>
          <w:w w:val="110"/>
          <w:szCs w:val="24"/>
        </w:rPr>
        <w:t>учебно-познавательная</w:t>
      </w:r>
      <w:r w:rsidRPr="008F68E1">
        <w:rPr>
          <w:rFonts w:cs="Times New Roman"/>
          <w:b/>
          <w:color w:val="231F20"/>
          <w:w w:val="110"/>
          <w:szCs w:val="24"/>
        </w:rPr>
        <w:t>:</w:t>
      </w:r>
    </w:p>
    <w:p w:rsidR="008F68E1" w:rsidRPr="008F68E1" w:rsidRDefault="008F68E1" w:rsidP="00BF6EAE">
      <w:pPr>
        <w:pStyle w:val="a7"/>
        <w:spacing w:before="6" w:line="230" w:lineRule="auto"/>
        <w:ind w:left="-284"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развитие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информационной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компетентности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функцио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нальной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грамотности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по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i/>
          <w:color w:val="231F20"/>
          <w:sz w:val="24"/>
          <w:szCs w:val="24"/>
        </w:rPr>
        <w:t>ОБЖ</w:t>
      </w:r>
      <w:r w:rsidRPr="008F68E1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процессе повторения прой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денного: изучение ключевы</w:t>
      </w:r>
      <w:r>
        <w:rPr>
          <w:rFonts w:ascii="Times New Roman" w:hAnsi="Times New Roman" w:cs="Times New Roman"/>
          <w:color w:val="231F20"/>
          <w:sz w:val="24"/>
          <w:szCs w:val="24"/>
        </w:rPr>
        <w:t>х понятий темы, терминов и опре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делений, научных подходов к выявлению факторов риска для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8F68E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здоровья;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закрепление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F68E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AE6272">
        <w:rPr>
          <w:rFonts w:ascii="Times New Roman" w:hAnsi="Times New Roman" w:cs="Times New Roman"/>
          <w:color w:val="231F20"/>
          <w:sz w:val="24"/>
          <w:szCs w:val="24"/>
        </w:rPr>
        <w:t>репродук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тивном и продуктивном уро</w:t>
      </w:r>
      <w:r w:rsidR="00AE6272">
        <w:rPr>
          <w:rFonts w:ascii="Times New Roman" w:hAnsi="Times New Roman" w:cs="Times New Roman"/>
          <w:color w:val="231F20"/>
          <w:sz w:val="24"/>
          <w:szCs w:val="24"/>
        </w:rPr>
        <w:t>вне: вопросы и задания; планиро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личного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экстремальной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сам</w:t>
      </w:r>
      <w:proofErr w:type="gramStart"/>
      <w:r w:rsidRPr="008F68E1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достаточности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изучаемой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 xml:space="preserve">теме; опыт самостоятельной </w:t>
      </w:r>
      <w:r w:rsidR="00AE6272">
        <w:rPr>
          <w:rFonts w:ascii="Times New Roman" w:hAnsi="Times New Roman" w:cs="Times New Roman"/>
          <w:color w:val="231F20"/>
          <w:sz w:val="24"/>
          <w:szCs w:val="24"/>
        </w:rPr>
        <w:t>творческой деятельности, сотруд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ничества в малой группе: учебно-исследовательской, проек</w:t>
      </w:r>
      <w:proofErr w:type="gramStart"/>
      <w:r w:rsidRPr="008F68E1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8F68E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(коммуникация,</w:t>
      </w:r>
      <w:r w:rsidRPr="008F68E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презентация,</w:t>
      </w:r>
      <w:r w:rsidRPr="008F68E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портфолио);</w:t>
      </w:r>
    </w:p>
    <w:p w:rsidR="008F68E1" w:rsidRPr="008F68E1" w:rsidRDefault="008F68E1" w:rsidP="00BF6EAE">
      <w:pPr>
        <w:pStyle w:val="a4"/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before="10" w:line="242" w:lineRule="exact"/>
        <w:ind w:left="-284" w:hanging="285"/>
        <w:contextualSpacing w:val="0"/>
        <w:rPr>
          <w:rFonts w:cs="Times New Roman"/>
          <w:b/>
          <w:szCs w:val="24"/>
        </w:rPr>
      </w:pPr>
      <w:r w:rsidRPr="008F68E1">
        <w:rPr>
          <w:rFonts w:cs="Times New Roman"/>
          <w:b/>
          <w:i/>
          <w:color w:val="231F20"/>
          <w:w w:val="110"/>
          <w:szCs w:val="24"/>
        </w:rPr>
        <w:t>аналитическая</w:t>
      </w:r>
      <w:r w:rsidRPr="008F68E1">
        <w:rPr>
          <w:rFonts w:cs="Times New Roman"/>
          <w:b/>
          <w:color w:val="231F20"/>
          <w:w w:val="110"/>
          <w:szCs w:val="24"/>
        </w:rPr>
        <w:t>:</w:t>
      </w:r>
    </w:p>
    <w:p w:rsidR="008F68E1" w:rsidRPr="008F68E1" w:rsidRDefault="008F68E1" w:rsidP="00BF6EAE">
      <w:pPr>
        <w:pStyle w:val="a7"/>
        <w:spacing w:before="4" w:line="230" w:lineRule="auto"/>
        <w:ind w:left="-284"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F68E1">
        <w:rPr>
          <w:rFonts w:ascii="Times New Roman" w:hAnsi="Times New Roman" w:cs="Times New Roman"/>
          <w:color w:val="231F20"/>
          <w:sz w:val="24"/>
          <w:szCs w:val="24"/>
        </w:rPr>
        <w:t>выявление причинно-следственных связей между явлени</w:t>
      </w:r>
      <w:proofErr w:type="gramStart"/>
      <w:r w:rsidRPr="008F68E1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8F68E1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ми и событиями, определя</w:t>
      </w:r>
      <w:r w:rsidR="00AE6272">
        <w:rPr>
          <w:rFonts w:ascii="Times New Roman" w:hAnsi="Times New Roman" w:cs="Times New Roman"/>
          <w:color w:val="231F20"/>
          <w:sz w:val="24"/>
          <w:szCs w:val="24"/>
        </w:rPr>
        <w:t>ющими состояние опасности (безо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пасности)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жизнедеятельности;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E6272">
        <w:rPr>
          <w:rFonts w:ascii="Times New Roman" w:hAnsi="Times New Roman" w:cs="Times New Roman"/>
          <w:color w:val="231F20"/>
          <w:sz w:val="24"/>
          <w:szCs w:val="24"/>
        </w:rPr>
        <w:t>страте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гии безопасного поведения и оценка личной готовности к ми-</w:t>
      </w:r>
      <w:r w:rsidRPr="008F68E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нимизации</w:t>
      </w:r>
      <w:r w:rsidRPr="008F68E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риска</w:t>
      </w:r>
      <w:r w:rsidRPr="008F68E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ущерба</w:t>
      </w:r>
      <w:r w:rsidRPr="008F68E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Pr="008F68E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F68E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8F68E1">
        <w:rPr>
          <w:rFonts w:ascii="Times New Roman" w:hAnsi="Times New Roman" w:cs="Times New Roman"/>
          <w:color w:val="231F20"/>
          <w:sz w:val="24"/>
          <w:szCs w:val="24"/>
        </w:rPr>
        <w:t>безопасности;</w:t>
      </w:r>
    </w:p>
    <w:p w:rsidR="00656728" w:rsidRPr="00CD69D2" w:rsidRDefault="008F68E1" w:rsidP="00BF6EAE">
      <w:pPr>
        <w:pStyle w:val="a4"/>
        <w:widowControl w:val="0"/>
        <w:numPr>
          <w:ilvl w:val="0"/>
          <w:numId w:val="5"/>
        </w:numPr>
        <w:tabs>
          <w:tab w:val="left" w:pos="794"/>
        </w:tabs>
        <w:autoSpaceDE w:val="0"/>
        <w:autoSpaceDN w:val="0"/>
        <w:spacing w:before="7" w:line="232" w:lineRule="auto"/>
        <w:ind w:left="-284" w:right="551" w:firstLine="396"/>
        <w:contextualSpacing w:val="0"/>
        <w:jc w:val="both"/>
        <w:rPr>
          <w:rFonts w:cs="Times New Roman"/>
          <w:szCs w:val="24"/>
        </w:rPr>
      </w:pPr>
      <w:r w:rsidRPr="008F68E1">
        <w:rPr>
          <w:rFonts w:cs="Times New Roman"/>
          <w:b/>
          <w:i/>
          <w:color w:val="231F20"/>
          <w:szCs w:val="24"/>
        </w:rPr>
        <w:t>практическая</w:t>
      </w:r>
      <w:r w:rsidRPr="008F68E1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деятельность</w:t>
      </w:r>
      <w:r w:rsidRPr="008F68E1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по</w:t>
      </w:r>
      <w:r w:rsidRPr="008F68E1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формированию</w:t>
      </w:r>
      <w:r w:rsidRPr="008F68E1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ключевых</w:t>
      </w:r>
      <w:r w:rsidRPr="008F68E1">
        <w:rPr>
          <w:rFonts w:cs="Times New Roman"/>
          <w:b/>
          <w:i/>
          <w:color w:val="231F20"/>
          <w:spacing w:val="45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компетенций</w:t>
      </w:r>
      <w:r w:rsidRPr="008F68E1">
        <w:rPr>
          <w:rFonts w:cs="Times New Roman"/>
          <w:b/>
          <w:i/>
          <w:color w:val="231F20"/>
          <w:spacing w:val="45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и</w:t>
      </w:r>
      <w:r w:rsidRPr="008F68E1">
        <w:rPr>
          <w:rFonts w:cs="Times New Roman"/>
          <w:b/>
          <w:i/>
          <w:color w:val="231F20"/>
          <w:spacing w:val="45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компетентности</w:t>
      </w:r>
      <w:r w:rsidRPr="008F68E1">
        <w:rPr>
          <w:rFonts w:cs="Times New Roman"/>
          <w:b/>
          <w:i/>
          <w:color w:val="231F20"/>
          <w:spacing w:val="45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по</w:t>
      </w:r>
      <w:r w:rsidRPr="008F68E1">
        <w:rPr>
          <w:rFonts w:cs="Times New Roman"/>
          <w:b/>
          <w:i/>
          <w:color w:val="231F20"/>
          <w:spacing w:val="45"/>
          <w:szCs w:val="24"/>
        </w:rPr>
        <w:t xml:space="preserve"> </w:t>
      </w:r>
      <w:r>
        <w:rPr>
          <w:rFonts w:cs="Times New Roman"/>
          <w:b/>
          <w:i/>
          <w:color w:val="231F20"/>
          <w:szCs w:val="24"/>
        </w:rPr>
        <w:t>безопасно</w:t>
      </w:r>
      <w:r w:rsidRPr="008F68E1">
        <w:rPr>
          <w:rFonts w:cs="Times New Roman"/>
          <w:b/>
          <w:i/>
          <w:color w:val="231F20"/>
          <w:szCs w:val="24"/>
        </w:rPr>
        <w:t>сти</w:t>
      </w:r>
      <w:r w:rsidRPr="008F68E1">
        <w:rPr>
          <w:rFonts w:cs="Times New Roman"/>
          <w:b/>
          <w:i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b/>
          <w:i/>
          <w:color w:val="231F20"/>
          <w:szCs w:val="24"/>
        </w:rPr>
        <w:t>жизнедеятельности</w:t>
      </w:r>
      <w:r w:rsidRPr="008F68E1">
        <w:rPr>
          <w:rFonts w:cs="Times New Roman"/>
          <w:b/>
          <w:color w:val="231F20"/>
          <w:szCs w:val="24"/>
        </w:rPr>
        <w:t>:</w:t>
      </w:r>
      <w:r w:rsidRPr="008F68E1">
        <w:rPr>
          <w:rFonts w:cs="Times New Roman"/>
          <w:b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формирование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личных</w:t>
      </w:r>
      <w:r w:rsidRPr="008F68E1">
        <w:rPr>
          <w:rFonts w:cs="Times New Roman"/>
          <w:color w:val="231F20"/>
          <w:spacing w:val="53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убежде</w:t>
      </w:r>
      <w:r w:rsidRPr="008F68E1">
        <w:rPr>
          <w:rFonts w:cs="Times New Roman"/>
          <w:color w:val="231F20"/>
          <w:szCs w:val="24"/>
        </w:rPr>
        <w:t>ний, гражданской позиции, правовой грамотности, психоф</w:t>
      </w:r>
      <w:proofErr w:type="gramStart"/>
      <w:r w:rsidRPr="008F68E1">
        <w:rPr>
          <w:rFonts w:cs="Times New Roman"/>
          <w:color w:val="231F20"/>
          <w:szCs w:val="24"/>
        </w:rPr>
        <w:t>и-</w:t>
      </w:r>
      <w:proofErr w:type="gramEnd"/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зической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готовности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к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выработке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качеств,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полезных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="00AE6272">
        <w:rPr>
          <w:rFonts w:cs="Times New Roman"/>
          <w:color w:val="231F20"/>
          <w:szCs w:val="24"/>
        </w:rPr>
        <w:t>привы</w:t>
      </w:r>
      <w:r w:rsidRPr="008F68E1">
        <w:rPr>
          <w:rFonts w:cs="Times New Roman"/>
          <w:color w:val="231F20"/>
          <w:szCs w:val="24"/>
        </w:rPr>
        <w:t>чек,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способов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(моделей)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безопасного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поведения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в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опасных</w:t>
      </w:r>
      <w:r w:rsidRPr="008F68E1">
        <w:rPr>
          <w:rFonts w:cs="Times New Roman"/>
          <w:color w:val="231F20"/>
          <w:spacing w:val="1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 xml:space="preserve">ситуациях, определяющих </w:t>
      </w:r>
      <w:r w:rsidR="00AE6272">
        <w:rPr>
          <w:rFonts w:cs="Times New Roman"/>
          <w:color w:val="231F20"/>
          <w:szCs w:val="24"/>
        </w:rPr>
        <w:t>общую компетентность по безопас</w:t>
      </w:r>
      <w:r w:rsidRPr="008F68E1">
        <w:rPr>
          <w:rFonts w:cs="Times New Roman"/>
          <w:color w:val="231F20"/>
          <w:szCs w:val="24"/>
        </w:rPr>
        <w:t>ности</w:t>
      </w:r>
      <w:r w:rsidRPr="008F68E1">
        <w:rPr>
          <w:rFonts w:cs="Times New Roman"/>
          <w:color w:val="231F20"/>
          <w:spacing w:val="13"/>
          <w:szCs w:val="24"/>
        </w:rPr>
        <w:t xml:space="preserve"> </w:t>
      </w:r>
      <w:r w:rsidRPr="008F68E1">
        <w:rPr>
          <w:rFonts w:cs="Times New Roman"/>
          <w:color w:val="231F20"/>
          <w:szCs w:val="24"/>
        </w:rPr>
        <w:t>жизнедеятельности:</w:t>
      </w:r>
    </w:p>
    <w:p w:rsidR="00CD69D2" w:rsidRPr="00CD69D2" w:rsidRDefault="00CD69D2" w:rsidP="00CD69D2">
      <w:pPr>
        <w:pStyle w:val="a4"/>
        <w:widowControl w:val="0"/>
        <w:tabs>
          <w:tab w:val="left" w:pos="794"/>
        </w:tabs>
        <w:autoSpaceDE w:val="0"/>
        <w:autoSpaceDN w:val="0"/>
        <w:spacing w:before="7" w:line="232" w:lineRule="auto"/>
        <w:ind w:left="112" w:right="551" w:firstLine="0"/>
        <w:contextualSpacing w:val="0"/>
        <w:jc w:val="both"/>
        <w:rPr>
          <w:rFonts w:cs="Times New Roman"/>
          <w:szCs w:val="24"/>
        </w:rPr>
      </w:pPr>
    </w:p>
    <w:p w:rsidR="00CD69D2" w:rsidRDefault="00CD69D2" w:rsidP="004423FC">
      <w:pPr>
        <w:pStyle w:val="a4"/>
        <w:widowControl w:val="0"/>
        <w:autoSpaceDE w:val="0"/>
        <w:autoSpaceDN w:val="0"/>
        <w:adjustRightInd w:val="0"/>
        <w:spacing w:line="240" w:lineRule="auto"/>
        <w:ind w:left="794" w:firstLine="0"/>
        <w:jc w:val="both"/>
        <w:rPr>
          <w:b/>
          <w:szCs w:val="24"/>
        </w:rPr>
      </w:pPr>
      <w:r w:rsidRPr="00940B74">
        <w:rPr>
          <w:b/>
          <w:szCs w:val="24"/>
        </w:rPr>
        <w:t>Критерии и нормы оценки знаний обучающихся</w:t>
      </w:r>
    </w:p>
    <w:p w:rsidR="00CD69D2" w:rsidRPr="00940B74" w:rsidRDefault="00CD69D2" w:rsidP="004423FC">
      <w:pPr>
        <w:pStyle w:val="a4"/>
        <w:ind w:left="2628"/>
        <w:jc w:val="both"/>
        <w:rPr>
          <w:b/>
          <w:szCs w:val="24"/>
        </w:rPr>
      </w:pPr>
    </w:p>
    <w:p w:rsidR="00CD69D2" w:rsidRPr="0037712F" w:rsidRDefault="00CD69D2" w:rsidP="004423FC">
      <w:pPr>
        <w:jc w:val="both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CD69D2" w:rsidRPr="0037712F" w:rsidRDefault="00CD69D2" w:rsidP="004423FC">
      <w:pPr>
        <w:jc w:val="both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CD69D2" w:rsidRPr="0037712F" w:rsidRDefault="00CD69D2" w:rsidP="004423FC">
      <w:pPr>
        <w:jc w:val="both"/>
      </w:pPr>
      <w:r w:rsidRPr="0037712F">
        <w:t>1.     Оценку «5» получает учащийся, чей устный ответ (выступление),</w:t>
      </w:r>
      <w:r>
        <w:t xml:space="preserve"> </w:t>
      </w:r>
      <w:r w:rsidRPr="0037712F"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D69D2" w:rsidRPr="0037712F" w:rsidRDefault="00CD69D2" w:rsidP="004423FC">
      <w:pPr>
        <w:jc w:val="both"/>
      </w:pPr>
      <w:r w:rsidRPr="0037712F"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 w:rsidRPr="0037712F">
        <w:t>результат</w:t>
      </w:r>
      <w:proofErr w:type="gramEnd"/>
      <w:r w:rsidRPr="0037712F"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D69D2" w:rsidRPr="0037712F" w:rsidRDefault="00CD69D2" w:rsidP="004423FC">
      <w:pPr>
        <w:jc w:val="both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CD69D2" w:rsidRPr="0037712F" w:rsidRDefault="00CD69D2" w:rsidP="004423FC">
      <w:pPr>
        <w:jc w:val="both"/>
        <w:rPr>
          <w:sz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CD69D2" w:rsidRPr="00CD69D2" w:rsidRDefault="00CD69D2" w:rsidP="00CD69D2">
      <w:pPr>
        <w:pStyle w:val="a4"/>
        <w:widowControl w:val="0"/>
        <w:tabs>
          <w:tab w:val="left" w:pos="794"/>
        </w:tabs>
        <w:autoSpaceDE w:val="0"/>
        <w:autoSpaceDN w:val="0"/>
        <w:spacing w:before="7" w:line="232" w:lineRule="auto"/>
        <w:ind w:left="112" w:right="551" w:firstLine="0"/>
        <w:contextualSpacing w:val="0"/>
        <w:jc w:val="both"/>
        <w:rPr>
          <w:rFonts w:cs="Times New Roman"/>
          <w:szCs w:val="24"/>
        </w:rPr>
      </w:pPr>
    </w:p>
    <w:p w:rsidR="00656728" w:rsidRPr="00656728" w:rsidRDefault="00656728" w:rsidP="00656728"/>
    <w:p w:rsidR="00656728" w:rsidRPr="00656728" w:rsidRDefault="00656728" w:rsidP="00656728"/>
    <w:p w:rsidR="00656728" w:rsidRDefault="00656728" w:rsidP="00656728">
      <w:pPr>
        <w:tabs>
          <w:tab w:val="left" w:pos="1427"/>
        </w:tabs>
        <w:sectPr w:rsidR="00656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728" w:rsidRDefault="00656728" w:rsidP="00656728">
      <w:pPr>
        <w:tabs>
          <w:tab w:val="left" w:pos="1427"/>
        </w:tabs>
        <w:jc w:val="center"/>
      </w:pPr>
      <w:r>
        <w:lastRenderedPageBreak/>
        <w:t>10 класс – 35 час.</w:t>
      </w:r>
    </w:p>
    <w:p w:rsidR="004F202B" w:rsidRDefault="004F202B" w:rsidP="00656728">
      <w:pPr>
        <w:tabs>
          <w:tab w:val="left" w:pos="1427"/>
        </w:tabs>
        <w:jc w:val="center"/>
      </w:pPr>
    </w:p>
    <w:tbl>
      <w:tblPr>
        <w:tblStyle w:val="a3"/>
        <w:tblW w:w="14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93"/>
        <w:gridCol w:w="2559"/>
        <w:gridCol w:w="9999"/>
      </w:tblGrid>
      <w:tr w:rsidR="0065382F" w:rsidRPr="00F77C3D" w:rsidTr="00BF6EAE">
        <w:trPr>
          <w:trHeight w:val="286"/>
        </w:trPr>
        <w:tc>
          <w:tcPr>
            <w:tcW w:w="710" w:type="dxa"/>
            <w:vAlign w:val="center"/>
          </w:tcPr>
          <w:p w:rsidR="00656728" w:rsidRPr="00F77C3D" w:rsidRDefault="00656728" w:rsidP="004F202B">
            <w:pPr>
              <w:ind w:firstLine="0"/>
              <w:rPr>
                <w:szCs w:val="24"/>
              </w:rPr>
            </w:pPr>
            <w:r w:rsidRPr="00F77C3D">
              <w:rPr>
                <w:szCs w:val="24"/>
              </w:rPr>
              <w:t xml:space="preserve">№ </w:t>
            </w:r>
            <w:proofErr w:type="gramStart"/>
            <w:r w:rsidRPr="00F77C3D">
              <w:rPr>
                <w:szCs w:val="24"/>
              </w:rPr>
              <w:t>п</w:t>
            </w:r>
            <w:proofErr w:type="gramEnd"/>
            <w:r w:rsidRPr="00F77C3D">
              <w:rPr>
                <w:szCs w:val="24"/>
              </w:rPr>
              <w:t>/п</w:t>
            </w:r>
          </w:p>
        </w:tc>
        <w:tc>
          <w:tcPr>
            <w:tcW w:w="1693" w:type="dxa"/>
            <w:vAlign w:val="center"/>
          </w:tcPr>
          <w:p w:rsidR="00656728" w:rsidRPr="00F77C3D" w:rsidRDefault="00656728" w:rsidP="000A4A4E">
            <w:pPr>
              <w:ind w:firstLine="0"/>
              <w:rPr>
                <w:bCs/>
                <w:szCs w:val="24"/>
              </w:rPr>
            </w:pPr>
            <w:proofErr w:type="gramStart"/>
            <w:r w:rsidRPr="00F77C3D">
              <w:rPr>
                <w:bCs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559" w:type="dxa"/>
            <w:vAlign w:val="center"/>
          </w:tcPr>
          <w:p w:rsidR="00656728" w:rsidRPr="00F77C3D" w:rsidRDefault="00656728" w:rsidP="00DE077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77C3D">
              <w:rPr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9999" w:type="dxa"/>
            <w:vAlign w:val="center"/>
          </w:tcPr>
          <w:p w:rsidR="00656728" w:rsidRPr="00F77C3D" w:rsidRDefault="00656728" w:rsidP="00DE077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77C3D">
              <w:rPr>
                <w:bCs/>
                <w:szCs w:val="24"/>
              </w:rPr>
              <w:t>Предметные результаты</w:t>
            </w:r>
          </w:p>
        </w:tc>
      </w:tr>
      <w:tr w:rsidR="0065382F" w:rsidRPr="00F77C3D" w:rsidTr="00BF6EAE">
        <w:trPr>
          <w:trHeight w:val="271"/>
        </w:trPr>
        <w:tc>
          <w:tcPr>
            <w:tcW w:w="710" w:type="dxa"/>
            <w:vAlign w:val="center"/>
          </w:tcPr>
          <w:p w:rsidR="00656728" w:rsidRPr="00F77C3D" w:rsidRDefault="00656728" w:rsidP="000A4A4E">
            <w:pPr>
              <w:ind w:firstLine="0"/>
              <w:rPr>
                <w:szCs w:val="24"/>
              </w:rPr>
            </w:pPr>
            <w:r w:rsidRPr="00F77C3D">
              <w:rPr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56728" w:rsidRPr="003A6888" w:rsidRDefault="000A4A4E" w:rsidP="003A688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color w:val="231F20"/>
                <w:w w:val="115"/>
                <w:szCs w:val="24"/>
              </w:rPr>
              <w:t xml:space="preserve">Основы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безопасности</w:t>
            </w:r>
            <w:r>
              <w:rPr>
                <w:rFonts w:cs="Times New Roman"/>
                <w:color w:val="231F20"/>
                <w:w w:val="115"/>
                <w:szCs w:val="24"/>
              </w:rPr>
              <w:t xml:space="preserve">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личности,</w:t>
            </w:r>
            <w:r w:rsidR="003A6888"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общества,</w:t>
            </w:r>
            <w:r w:rsidR="003A6888"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государства</w:t>
            </w:r>
            <w:r w:rsidR="003A6888"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(15</w:t>
            </w:r>
            <w:r w:rsidR="003A6888"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="003A6888" w:rsidRPr="003A6888">
              <w:rPr>
                <w:rFonts w:cs="Times New Roman"/>
                <w:color w:val="231F20"/>
                <w:w w:val="115"/>
                <w:szCs w:val="24"/>
              </w:rPr>
              <w:t>ч)</w:t>
            </w:r>
          </w:p>
        </w:tc>
        <w:tc>
          <w:tcPr>
            <w:tcW w:w="2559" w:type="dxa"/>
          </w:tcPr>
          <w:p w:rsidR="003A6888" w:rsidRPr="003B1D51" w:rsidRDefault="00D564B9" w:rsidP="003A6888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современной среде обитания. Междисциплинарные основы теории безопасности жизнедеятельности. Экологические основы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 жизнедеятельности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 в среде обитания.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Медико-биологические основы безопасности жизнедеятельности человека в среде обитания. Психологические основы безопасности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 Права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обеспечению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национальной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безопасности государства от военных угроз. Защита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личности,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общества,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социального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Противодействие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экстремизму.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Противодействие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терроризму,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наркотизму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Федерации.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Единая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41"/>
                <w:w w:val="95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государственная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41"/>
                <w:w w:val="95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система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41"/>
                <w:w w:val="95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предупреждения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42"/>
                <w:w w:val="95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41"/>
                <w:w w:val="95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ликви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дации чрезвычайных ситуаций (РСЧС). Основные мероприятия РСЧС и гражданской обороны по защите населения и </w:t>
            </w:r>
            <w:proofErr w:type="gramStart"/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риторий</w:t>
            </w:r>
            <w:proofErr w:type="gramEnd"/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чрезвычайных ситуациях. Защита населения и территорий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чрезвычайных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населения и территорий от чрезвычайных ситуаций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техногенного характера.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Чрезвычайные ситуации на инженерных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сооружениях,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дорогах,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транспорте.</w:t>
            </w:r>
            <w:r w:rsidR="003A6888" w:rsidRPr="003B1D5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3A6888"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Страхование.</w:t>
            </w:r>
          </w:p>
        </w:tc>
        <w:tc>
          <w:tcPr>
            <w:tcW w:w="9999" w:type="dxa"/>
          </w:tcPr>
          <w:p w:rsidR="00656728" w:rsidRPr="00183289" w:rsidRDefault="00656728" w:rsidP="0065382F">
            <w:pPr>
              <w:jc w:val="both"/>
              <w:rPr>
                <w:color w:val="000000"/>
                <w:szCs w:val="24"/>
              </w:rPr>
            </w:pPr>
            <w:r w:rsidRPr="00183289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Применять в реальных природных условиях различные способы ориентирования на местности.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Систематизировать знания в области безопасности дорожного движения.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Формировать модель своего поведения при возникновении пожара в квартире.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Обобщать знан</w:t>
            </w:r>
            <w:r>
              <w:rPr>
                <w:rFonts w:ascii="Times New Roman" w:hAnsi="Times New Roman"/>
              </w:rPr>
              <w:t xml:space="preserve">ия по безопасному поведению на </w:t>
            </w:r>
            <w:r w:rsidRPr="00AF2B8E">
              <w:rPr>
                <w:rFonts w:ascii="Times New Roman" w:hAnsi="Times New Roman"/>
              </w:rPr>
              <w:t>водоемах в различное время года.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Соблюдать применять меры безопасного поведения на воде в различное время года.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 xml:space="preserve">Анализировать информацию о состоянии </w:t>
            </w:r>
            <w:proofErr w:type="gramStart"/>
            <w:r w:rsidRPr="00AF2B8E">
              <w:rPr>
                <w:rFonts w:ascii="Times New Roman" w:hAnsi="Times New Roman"/>
              </w:rPr>
              <w:t>криминогенной ситуации</w:t>
            </w:r>
            <w:proofErr w:type="gramEnd"/>
            <w:r w:rsidRPr="00AF2B8E">
              <w:rPr>
                <w:rFonts w:ascii="Times New Roman" w:hAnsi="Times New Roman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9934E8" w:rsidRPr="00AF2B8E" w:rsidRDefault="009934E8" w:rsidP="0065382F">
            <w:pPr>
              <w:pStyle w:val="a5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656728" w:rsidRDefault="009934E8" w:rsidP="0065382F">
            <w:pPr>
              <w:jc w:val="both"/>
            </w:pPr>
            <w:r w:rsidRPr="00AF2B8E">
              <w:t>Формировать систему, личного безопасного поведения в условиях различных ЧС, если ЧС застала вас дома, на улице, в школе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9934E8" w:rsidRDefault="0065382F" w:rsidP="0065382F">
            <w:pPr>
              <w:jc w:val="both"/>
            </w:pPr>
            <w:r w:rsidRPr="00AF2B8E">
              <w:t>Различать характер современных войн и Вооруженных конфликтов.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Уяснить сущност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 xml:space="preserve">ь терроризма и экстремизма как социального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противоправного явления, представляющего серьёзную угрозу национальной безопасности России.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о-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65382F" w:rsidRDefault="0065382F" w:rsidP="0065382F">
            <w:pPr>
              <w:jc w:val="both"/>
              <w:rPr>
                <w:rFonts w:eastAsia="Times New Roman"/>
                <w:spacing w:val="-1"/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Объяснить предназначение функциональных и территориальных подсистем РСЧС.</w:t>
            </w:r>
            <w:r w:rsidRPr="00AF2B8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населения страны от ЧС природного и техногенного характера.</w:t>
            </w:r>
          </w:p>
          <w:p w:rsidR="0065382F" w:rsidRPr="00183289" w:rsidRDefault="0065382F" w:rsidP="0065382F">
            <w:pPr>
              <w:jc w:val="both"/>
              <w:rPr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</w:tr>
      <w:tr w:rsidR="0065382F" w:rsidRPr="00F77C3D" w:rsidTr="00BF6EAE">
        <w:trPr>
          <w:trHeight w:val="271"/>
        </w:trPr>
        <w:tc>
          <w:tcPr>
            <w:tcW w:w="710" w:type="dxa"/>
            <w:vAlign w:val="center"/>
          </w:tcPr>
          <w:p w:rsidR="00656728" w:rsidRPr="00F77C3D" w:rsidRDefault="000A4A4E" w:rsidP="000A4A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="00656728" w:rsidRPr="00F77C3D">
              <w:rPr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656728" w:rsidRPr="003B1D51" w:rsidRDefault="003B1D51" w:rsidP="003B1D5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3B1D51">
              <w:rPr>
                <w:rFonts w:cs="Times New Roman"/>
                <w:color w:val="231F20"/>
                <w:spacing w:val="-1"/>
                <w:w w:val="120"/>
                <w:szCs w:val="24"/>
              </w:rPr>
              <w:t>Военная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spacing w:val="-1"/>
                <w:w w:val="120"/>
                <w:szCs w:val="24"/>
              </w:rPr>
              <w:t>безопасность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государства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(10</w:t>
            </w:r>
            <w:r w:rsidRPr="003B1D51">
              <w:rPr>
                <w:rFonts w:cs="Times New Roman"/>
                <w:color w:val="231F20"/>
                <w:spacing w:val="-10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ч)</w:t>
            </w:r>
          </w:p>
        </w:tc>
        <w:tc>
          <w:tcPr>
            <w:tcW w:w="2559" w:type="dxa"/>
          </w:tcPr>
          <w:p w:rsidR="00656728" w:rsidRPr="003B1D51" w:rsidRDefault="003B1D51" w:rsidP="000A4A4E">
            <w:pPr>
              <w:pStyle w:val="a7"/>
              <w:spacing w:line="225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231F20"/>
              </w:rPr>
              <w:t xml:space="preserve">   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военной</w:t>
            </w:r>
            <w:r w:rsidRPr="003B1D5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опасности,</w:t>
            </w:r>
            <w:r w:rsidRPr="003B1D51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оружия массового поражения и современных обычных средств</w:t>
            </w:r>
            <w:r w:rsidRPr="003B1D51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поражения.</w:t>
            </w:r>
            <w:r w:rsidRPr="003B1D5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</w:t>
            </w:r>
            <w:r w:rsidRPr="003B1D5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</w:t>
            </w:r>
            <w:r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B1D5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территорий</w:t>
            </w:r>
            <w:r w:rsidRPr="003B1D5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3B1D5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радиационной</w:t>
            </w:r>
            <w:r w:rsidRPr="003B1D51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опасности</w:t>
            </w:r>
            <w:r w:rsidRPr="003B1D51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.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 коллективной защиты от оружия массового поражения</w:t>
            </w:r>
            <w:r w:rsidRPr="003B1D51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населения и территорий от биологиче</w:t>
            </w:r>
            <w:r w:rsidRPr="003B1D5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ской </w:t>
            </w:r>
            <w:r w:rsidRPr="003B1D5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 экологической опасности</w:t>
            </w:r>
            <w:r w:rsidRPr="003B1D51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. </w:t>
            </w:r>
            <w:r w:rsidRPr="003B1D5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Средства индивидуальной за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щиты органов</w:t>
            </w:r>
            <w:r w:rsidRPr="003B1D5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</w:t>
            </w:r>
            <w:r w:rsidRPr="003B1D5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B1D5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кожи. Вооруженные</w:t>
            </w:r>
            <w:r w:rsidRPr="003B1D51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 w:rsidRPr="003B1D51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3B1D51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Федерации:</w:t>
            </w:r>
            <w:r w:rsidRPr="003B1D51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организационные основы. Состав Вооруженных Сил Российской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Федерации. Воинская обязанность и военная служба. Права и обязанности военнослужащих. Боевые традиции и ритуалы Вооруженных</w:t>
            </w:r>
            <w:r w:rsidRPr="003B1D5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</w:t>
            </w:r>
            <w:r w:rsidRPr="003B1D5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3B1D5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3B1D5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Федерации.</w:t>
            </w:r>
            <w:r w:rsidRPr="003B1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99" w:type="dxa"/>
          </w:tcPr>
          <w:p w:rsidR="00656728" w:rsidRPr="00183289" w:rsidRDefault="00656728" w:rsidP="00DE0778">
            <w:pPr>
              <w:jc w:val="both"/>
              <w:rPr>
                <w:color w:val="000000"/>
                <w:szCs w:val="24"/>
              </w:rPr>
            </w:pPr>
            <w:r w:rsidRPr="00183289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.</w:t>
            </w:r>
            <w:proofErr w:type="gramEnd"/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ситуациях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мирного и военного времени.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Использовать средства индивидуальной защиты (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СИЗ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) в условиях чрезвычайных ситуаций мирного и военного времени.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Воспитывать убеждения в том, что взаимоотношения военнослужащих, основанные на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и о её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предназначении.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656728" w:rsidRPr="0065382F" w:rsidRDefault="0065382F" w:rsidP="0065382F">
            <w:pPr>
              <w:rPr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</w:tr>
      <w:tr w:rsidR="0065382F" w:rsidRPr="00F77C3D" w:rsidTr="00BF6EAE">
        <w:trPr>
          <w:trHeight w:val="271"/>
        </w:trPr>
        <w:tc>
          <w:tcPr>
            <w:tcW w:w="710" w:type="dxa"/>
            <w:vAlign w:val="center"/>
          </w:tcPr>
          <w:p w:rsidR="00656728" w:rsidRPr="00F77C3D" w:rsidRDefault="000A4A4E" w:rsidP="000A4A4E">
            <w:pPr>
              <w:ind w:left="-142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="00656728" w:rsidRPr="00F77C3D">
              <w:rPr>
                <w:szCs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656728" w:rsidRPr="00BC0CE5" w:rsidRDefault="000A4A4E" w:rsidP="000A4A4E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</w:rPr>
            </w:pPr>
            <w:r w:rsidRPr="000A4A4E">
              <w:rPr>
                <w:rFonts w:cs="Times New Roman"/>
                <w:color w:val="231F20"/>
                <w:w w:val="120"/>
                <w:szCs w:val="24"/>
              </w:rPr>
              <w:t>Основы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медицинских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знаний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и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>
              <w:rPr>
                <w:rFonts w:cs="Times New Roman"/>
                <w:color w:val="231F20"/>
                <w:w w:val="120"/>
                <w:szCs w:val="24"/>
              </w:rPr>
              <w:t>здоровог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о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образа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жизни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(10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ч</w:t>
            </w:r>
            <w:r w:rsidR="00D564B9">
              <w:rPr>
                <w:rFonts w:cs="Times New Roman"/>
                <w:color w:val="231F20"/>
                <w:w w:val="120"/>
                <w:szCs w:val="24"/>
              </w:rPr>
              <w:t>.=9+1</w:t>
            </w:r>
            <w:r w:rsidR="00D564B9" w:rsidRPr="00720643">
              <w:rPr>
                <w:szCs w:val="24"/>
              </w:rPr>
              <w:t xml:space="preserve"> </w:t>
            </w:r>
            <w:r w:rsidR="00D564B9">
              <w:rPr>
                <w:sz w:val="20"/>
                <w:szCs w:val="20"/>
              </w:rPr>
              <w:t>п</w:t>
            </w:r>
            <w:r w:rsidR="00D564B9" w:rsidRPr="00D564B9">
              <w:rPr>
                <w:sz w:val="20"/>
                <w:szCs w:val="20"/>
              </w:rPr>
              <w:t>ромежуточная аттестация</w:t>
            </w:r>
            <w:r w:rsidR="00D564B9">
              <w:rPr>
                <w:sz w:val="20"/>
                <w:szCs w:val="20"/>
              </w:rPr>
              <w:t>:</w:t>
            </w:r>
            <w:r w:rsidR="00D564B9">
              <w:rPr>
                <w:color w:val="333300"/>
                <w:szCs w:val="24"/>
              </w:rPr>
              <w:t xml:space="preserve"> </w:t>
            </w:r>
            <w:r w:rsidR="00D564B9" w:rsidRPr="00D564B9">
              <w:rPr>
                <w:color w:val="333300"/>
                <w:sz w:val="20"/>
                <w:szCs w:val="20"/>
              </w:rPr>
              <w:t>тестовая работа</w:t>
            </w:r>
            <w:r>
              <w:rPr>
                <w:rFonts w:ascii="Calibri" w:hAnsi="Calibri"/>
                <w:color w:val="231F20"/>
                <w:w w:val="120"/>
                <w:sz w:val="18"/>
              </w:rPr>
              <w:t>)</w:t>
            </w:r>
          </w:p>
        </w:tc>
        <w:tc>
          <w:tcPr>
            <w:tcW w:w="2559" w:type="dxa"/>
          </w:tcPr>
          <w:p w:rsidR="00656728" w:rsidRPr="00F77C3D" w:rsidRDefault="00552E18" w:rsidP="00552E18">
            <w:pPr>
              <w:ind w:right="-13" w:firstLine="0"/>
              <w:jc w:val="both"/>
              <w:rPr>
                <w:bCs/>
                <w:szCs w:val="24"/>
              </w:rPr>
            </w:pPr>
            <w:r>
              <w:rPr>
                <w:color w:val="231F20"/>
                <w:spacing w:val="-1"/>
                <w:szCs w:val="24"/>
              </w:rPr>
              <w:t xml:space="preserve">    </w:t>
            </w:r>
            <w:r w:rsidR="005E21C8" w:rsidRPr="005E21C8">
              <w:rPr>
                <w:color w:val="231F20"/>
                <w:spacing w:val="-1"/>
                <w:szCs w:val="24"/>
              </w:rPr>
              <w:t>Медицинское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обеспечение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индивидуального</w:t>
            </w:r>
            <w:r w:rsidR="005E21C8" w:rsidRPr="005E21C8">
              <w:rPr>
                <w:color w:val="231F20"/>
                <w:spacing w:val="2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и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общественного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здоровья.</w:t>
            </w:r>
            <w:r>
              <w:rPr>
                <w:color w:val="231F20"/>
                <w:szCs w:val="24"/>
              </w:rPr>
              <w:t xml:space="preserve">  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Здоровый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образ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жизни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и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его</w:t>
            </w:r>
            <w:r w:rsidR="005E21C8" w:rsidRPr="005E21C8">
              <w:rPr>
                <w:color w:val="231F20"/>
                <w:spacing w:val="1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составляющие.</w:t>
            </w:r>
            <w:r w:rsidR="005E21C8" w:rsidRPr="005E21C8">
              <w:rPr>
                <w:color w:val="231F20"/>
                <w:spacing w:val="-50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Инфекционные заболеван</w:t>
            </w:r>
            <w:r>
              <w:rPr>
                <w:color w:val="231F20"/>
                <w:szCs w:val="24"/>
              </w:rPr>
              <w:t xml:space="preserve">ия: их </w:t>
            </w:r>
            <w:r w:rsidR="005E21C8" w:rsidRPr="005E21C8">
              <w:rPr>
                <w:color w:val="231F20"/>
                <w:szCs w:val="24"/>
              </w:rPr>
              <w:t>особенности и меры профилактики. Факторы риска неинфекционных заболеваний и меры их профилактики. Профилактика заболеваний, передающихся</w:t>
            </w:r>
            <w:r w:rsidR="005E21C8" w:rsidRPr="005E21C8">
              <w:rPr>
                <w:color w:val="231F20"/>
                <w:spacing w:val="12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половым</w:t>
            </w:r>
            <w:r w:rsidR="005E21C8" w:rsidRPr="005E21C8">
              <w:rPr>
                <w:color w:val="231F20"/>
                <w:spacing w:val="12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 xml:space="preserve">путем. Первая помощь при </w:t>
            </w:r>
            <w:r w:rsidR="005E21C8" w:rsidRPr="005E21C8">
              <w:rPr>
                <w:color w:val="231F20"/>
                <w:szCs w:val="24"/>
              </w:rPr>
              <w:lastRenderedPageBreak/>
              <w:t>не</w:t>
            </w:r>
            <w:r>
              <w:rPr>
                <w:color w:val="231F20"/>
                <w:szCs w:val="24"/>
              </w:rPr>
              <w:t>отложных состояниях: закон и по</w:t>
            </w:r>
            <w:r w:rsidR="005E21C8" w:rsidRPr="005E21C8">
              <w:rPr>
                <w:color w:val="231F20"/>
                <w:szCs w:val="24"/>
              </w:rPr>
              <w:t>рядок. Правила оказания первой помощи при травмах. Первая</w:t>
            </w:r>
            <w:r w:rsidR="005E21C8" w:rsidRPr="005E21C8">
              <w:rPr>
                <w:color w:val="231F20"/>
                <w:spacing w:val="-50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помощь при кровотечения</w:t>
            </w:r>
            <w:r>
              <w:rPr>
                <w:color w:val="231F20"/>
                <w:szCs w:val="24"/>
              </w:rPr>
              <w:t>х, ранениях. Первая помощь: сер</w:t>
            </w:r>
            <w:r>
              <w:rPr>
                <w:color w:val="231F20"/>
                <w:spacing w:val="-1"/>
                <w:szCs w:val="24"/>
              </w:rPr>
              <w:t>дечно-</w:t>
            </w:r>
            <w:r w:rsidR="005E21C8" w:rsidRPr="005E21C8">
              <w:rPr>
                <w:color w:val="231F20"/>
                <w:spacing w:val="-1"/>
                <w:szCs w:val="24"/>
              </w:rPr>
              <w:t xml:space="preserve">легочная </w:t>
            </w:r>
            <w:r w:rsidR="005E21C8" w:rsidRPr="005E21C8">
              <w:rPr>
                <w:color w:val="231F20"/>
                <w:szCs w:val="24"/>
              </w:rPr>
              <w:t>реанимация</w:t>
            </w:r>
            <w:r>
              <w:rPr>
                <w:color w:val="231F20"/>
                <w:szCs w:val="24"/>
              </w:rPr>
              <w:t>. Первая помощь при ушибах, рас</w:t>
            </w:r>
            <w:r w:rsidR="005E21C8" w:rsidRPr="005E21C8">
              <w:rPr>
                <w:color w:val="231F20"/>
                <w:szCs w:val="24"/>
              </w:rPr>
              <w:t>тяжении</w:t>
            </w:r>
            <w:r w:rsidR="005E21C8" w:rsidRPr="005E21C8">
              <w:rPr>
                <w:color w:val="231F20"/>
                <w:spacing w:val="13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связок,</w:t>
            </w:r>
            <w:r w:rsidR="005E21C8" w:rsidRPr="005E21C8">
              <w:rPr>
                <w:color w:val="231F20"/>
                <w:spacing w:val="13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вывихах,</w:t>
            </w:r>
            <w:r w:rsidR="005E21C8" w:rsidRPr="005E21C8">
              <w:rPr>
                <w:color w:val="231F20"/>
                <w:spacing w:val="14"/>
                <w:szCs w:val="24"/>
              </w:rPr>
              <w:t xml:space="preserve"> </w:t>
            </w:r>
            <w:r w:rsidR="005E21C8" w:rsidRPr="005E21C8">
              <w:rPr>
                <w:color w:val="231F20"/>
                <w:szCs w:val="24"/>
              </w:rPr>
              <w:t>переломах</w:t>
            </w:r>
            <w:r w:rsidR="00D564B9">
              <w:rPr>
                <w:color w:val="231F20"/>
                <w:szCs w:val="24"/>
              </w:rPr>
              <w:t>.</w:t>
            </w:r>
            <w:r w:rsidR="00656728" w:rsidRPr="00F77C3D">
              <w:rPr>
                <w:bCs/>
                <w:szCs w:val="24"/>
              </w:rPr>
              <w:t xml:space="preserve"> </w:t>
            </w:r>
            <w:r w:rsidR="00D564B9" w:rsidRPr="00336E0D">
              <w:rPr>
                <w:szCs w:val="24"/>
              </w:rPr>
              <w:t>Выявить уровень усвоения изучения материала.</w:t>
            </w:r>
          </w:p>
        </w:tc>
        <w:tc>
          <w:tcPr>
            <w:tcW w:w="9999" w:type="dxa"/>
          </w:tcPr>
          <w:p w:rsidR="00656728" w:rsidRPr="00BC0CE5" w:rsidRDefault="00656728" w:rsidP="00DE0778">
            <w:pPr>
              <w:jc w:val="both"/>
              <w:rPr>
                <w:color w:val="000000"/>
                <w:szCs w:val="24"/>
              </w:rPr>
            </w:pPr>
            <w:r w:rsidRPr="00BC0CE5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гарантии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65382F" w:rsidRPr="00AF2B8E" w:rsidRDefault="0065382F" w:rsidP="0065382F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D564B9" w:rsidRDefault="0065382F" w:rsidP="0065382F">
            <w:pPr>
              <w:jc w:val="both"/>
              <w:rPr>
                <w:bCs/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:rsidR="00D564B9" w:rsidRPr="00336E0D" w:rsidRDefault="00D564B9" w:rsidP="00D564B9">
            <w:pPr>
              <w:jc w:val="both"/>
              <w:rPr>
                <w:bCs/>
                <w:szCs w:val="24"/>
              </w:rPr>
            </w:pPr>
            <w:r w:rsidRPr="00336E0D">
              <w:rPr>
                <w:bCs/>
                <w:szCs w:val="24"/>
              </w:rPr>
              <w:t>- выполнять тестовые задания;</w:t>
            </w:r>
          </w:p>
          <w:p w:rsidR="00E21106" w:rsidRDefault="00D564B9" w:rsidP="00D564B9">
            <w:pPr>
              <w:rPr>
                <w:bCs/>
                <w:szCs w:val="24"/>
              </w:rPr>
            </w:pPr>
            <w:r w:rsidRPr="00336E0D">
              <w:rPr>
                <w:bCs/>
                <w:szCs w:val="24"/>
              </w:rPr>
              <w:t>- давать письменные ответы при решении работ.</w:t>
            </w:r>
          </w:p>
          <w:p w:rsidR="00E21106" w:rsidRDefault="00E21106" w:rsidP="00D564B9">
            <w:pPr>
              <w:rPr>
                <w:bCs/>
                <w:szCs w:val="24"/>
              </w:rPr>
            </w:pPr>
          </w:p>
          <w:p w:rsidR="00E21106" w:rsidRDefault="00E21106" w:rsidP="00D564B9">
            <w:pPr>
              <w:rPr>
                <w:szCs w:val="24"/>
              </w:rPr>
            </w:pPr>
          </w:p>
          <w:p w:rsidR="00656728" w:rsidRPr="00F77C3D" w:rsidRDefault="00656728" w:rsidP="00D564B9">
            <w:pPr>
              <w:rPr>
                <w:szCs w:val="24"/>
              </w:rPr>
            </w:pPr>
            <w:r w:rsidRPr="00F77C3D">
              <w:rPr>
                <w:szCs w:val="24"/>
              </w:rPr>
              <w:t xml:space="preserve"> </w:t>
            </w:r>
          </w:p>
        </w:tc>
      </w:tr>
      <w:tr w:rsidR="00E21106" w:rsidRPr="00E21106" w:rsidTr="00593E3D">
        <w:trPr>
          <w:trHeight w:val="271"/>
        </w:trPr>
        <w:tc>
          <w:tcPr>
            <w:tcW w:w="14961" w:type="dxa"/>
            <w:gridSpan w:val="4"/>
          </w:tcPr>
          <w:p w:rsidR="00E21106" w:rsidRPr="00E21106" w:rsidRDefault="00E21106" w:rsidP="00593E3D">
            <w:pPr>
              <w:pStyle w:val="a5"/>
              <w:jc w:val="both"/>
              <w:rPr>
                <w:rFonts w:ascii="Times New Roman" w:hAnsi="Times New Roman"/>
              </w:rPr>
            </w:pPr>
            <w:r w:rsidRPr="00E21106">
              <w:rPr>
                <w:rFonts w:ascii="Times New Roman" w:hAnsi="Times New Roman"/>
              </w:rPr>
              <w:lastRenderedPageBreak/>
              <w:t>По окончании 10 класса проводятся учебные сборы по основам военной службы продолжительностью 35 часов</w:t>
            </w:r>
          </w:p>
        </w:tc>
      </w:tr>
    </w:tbl>
    <w:p w:rsidR="001C6D4A" w:rsidRPr="00E21106" w:rsidRDefault="001C6D4A" w:rsidP="001C6D4A"/>
    <w:p w:rsidR="00656728" w:rsidRDefault="00656728" w:rsidP="001C6D4A"/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Воспитательный потенциал учебного предмета «ОБЖ. 10 класс»</w:t>
      </w:r>
    </w:p>
    <w:p w:rsidR="00593E3D" w:rsidRDefault="00593E3D" w:rsidP="00593E3D">
      <w:pPr>
        <w:jc w:val="center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3949"/>
        <w:gridCol w:w="4961"/>
      </w:tblGrid>
      <w:tr w:rsidR="000403DF" w:rsidTr="004423F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Демонстрация </w:t>
            </w:r>
            <w:r w:rsidR="00936028">
              <w:rPr>
                <w:rFonts w:eastAsia="Times New Roman" w:cs="Times New Roman"/>
                <w:sz w:val="22"/>
                <w:lang w:eastAsia="ru-RU"/>
              </w:rPr>
              <w:t>примеров гражданского поведения, д</w:t>
            </w:r>
            <w:r>
              <w:rPr>
                <w:rFonts w:eastAsia="Times New Roman" w:cs="Times New Roman"/>
                <w:sz w:val="22"/>
                <w:lang w:eastAsia="ru-RU"/>
              </w:rPr>
              <w:t>ля решения, проблемных ситуаций</w:t>
            </w:r>
            <w:r w:rsidR="00936028">
              <w:rPr>
                <w:rFonts w:eastAsia="Times New Roman" w:cs="Times New Roman"/>
                <w:sz w:val="22"/>
                <w:lang w:eastAsia="ru-RU"/>
              </w:rPr>
              <w:t>, для обсуждения. Анализ поступков людей в опасных и  ЧС и т.д. т. 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0403DF" w:rsidTr="004423F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</w:pPr>
            <w:r>
              <w:t>Использование ИКТ – 21 ч:</w:t>
            </w:r>
          </w:p>
          <w:p w:rsidR="000403DF" w:rsidRDefault="000403DF" w:rsidP="004423FC">
            <w:pPr>
              <w:ind w:firstLine="0"/>
            </w:pPr>
            <w:r>
              <w:t xml:space="preserve">Уроки-экскурсии, в т.ч. виртуальные- 2 ч.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F" w:rsidRDefault="000403DF" w:rsidP="004423FC">
            <w:pPr>
              <w:ind w:firstLine="0"/>
            </w:pPr>
            <w:r>
              <w:t>Предметная неделя – 1 ч. (</w:t>
            </w:r>
            <w:r w:rsidR="004423FC">
              <w:t>февраль текущего года</w:t>
            </w:r>
            <w:r>
              <w:t>)</w:t>
            </w:r>
          </w:p>
          <w:p w:rsidR="000403DF" w:rsidRDefault="000403DF" w:rsidP="004423FC">
            <w:pPr>
              <w:ind w:firstLine="0"/>
            </w:pPr>
            <w:r>
              <w:t xml:space="preserve">Школьный этап олимпиады по ОБЖ (октябрь-ноябрь </w:t>
            </w:r>
            <w:r w:rsidR="004423FC">
              <w:t>текущего года</w:t>
            </w:r>
            <w:r>
              <w:t>) – 1 час.</w:t>
            </w:r>
          </w:p>
          <w:p w:rsidR="000403DF" w:rsidRDefault="000403DF" w:rsidP="004423FC">
            <w:pPr>
              <w:ind w:firstLine="0"/>
            </w:pPr>
            <w:r>
              <w:t>Викторины – 1 час.</w:t>
            </w:r>
          </w:p>
          <w:p w:rsidR="000403DF" w:rsidRDefault="000403DF" w:rsidP="004423FC">
            <w:pPr>
              <w:ind w:firstLine="0"/>
            </w:pPr>
            <w:r>
              <w:t>Турнир – 1 ч.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F" w:rsidRDefault="000403DF" w:rsidP="004423FC">
            <w:pPr>
              <w:ind w:firstLine="0"/>
            </w:pPr>
            <w:r>
              <w:t xml:space="preserve">Постоянно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F" w:rsidRDefault="000403DF" w:rsidP="004423FC">
            <w:pPr>
              <w:ind w:firstLine="0"/>
              <w:jc w:val="center"/>
            </w:pPr>
            <w:r>
              <w:t>Постоянно</w:t>
            </w:r>
          </w:p>
        </w:tc>
      </w:tr>
    </w:tbl>
    <w:p w:rsidR="00593E3D" w:rsidRDefault="00593E3D" w:rsidP="00593E3D">
      <w:pPr>
        <w:jc w:val="center"/>
        <w:rPr>
          <w:sz w:val="26"/>
          <w:szCs w:val="26"/>
        </w:rPr>
      </w:pPr>
    </w:p>
    <w:p w:rsidR="001C6D4A" w:rsidRDefault="001C6D4A" w:rsidP="001C6D4A">
      <w:pPr>
        <w:sectPr w:rsidR="001C6D4A" w:rsidSect="006567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6D4A" w:rsidRDefault="009D46AD" w:rsidP="009D46AD">
      <w:pPr>
        <w:jc w:val="center"/>
      </w:pPr>
      <w:r>
        <w:lastRenderedPageBreak/>
        <w:t>11 класс – 34 час.</w:t>
      </w:r>
    </w:p>
    <w:tbl>
      <w:tblPr>
        <w:tblStyle w:val="a3"/>
        <w:tblW w:w="149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93"/>
        <w:gridCol w:w="2843"/>
        <w:gridCol w:w="9715"/>
      </w:tblGrid>
      <w:tr w:rsidR="009D46AD" w:rsidRPr="00F77C3D" w:rsidTr="00E67FDA">
        <w:trPr>
          <w:trHeight w:val="286"/>
        </w:trPr>
        <w:tc>
          <w:tcPr>
            <w:tcW w:w="710" w:type="dxa"/>
            <w:vAlign w:val="center"/>
          </w:tcPr>
          <w:p w:rsidR="009D46AD" w:rsidRPr="00F77C3D" w:rsidRDefault="009D46AD" w:rsidP="00DE0778">
            <w:pPr>
              <w:ind w:firstLine="0"/>
              <w:rPr>
                <w:szCs w:val="24"/>
              </w:rPr>
            </w:pPr>
            <w:r w:rsidRPr="00F77C3D">
              <w:rPr>
                <w:szCs w:val="24"/>
              </w:rPr>
              <w:t xml:space="preserve">№ </w:t>
            </w:r>
            <w:proofErr w:type="gramStart"/>
            <w:r w:rsidRPr="00F77C3D">
              <w:rPr>
                <w:szCs w:val="24"/>
              </w:rPr>
              <w:t>п</w:t>
            </w:r>
            <w:proofErr w:type="gramEnd"/>
            <w:r w:rsidRPr="00F77C3D">
              <w:rPr>
                <w:szCs w:val="24"/>
              </w:rPr>
              <w:t>/п</w:t>
            </w:r>
          </w:p>
        </w:tc>
        <w:tc>
          <w:tcPr>
            <w:tcW w:w="1693" w:type="dxa"/>
            <w:vAlign w:val="center"/>
          </w:tcPr>
          <w:p w:rsidR="009D46AD" w:rsidRPr="00F77C3D" w:rsidRDefault="009D46AD" w:rsidP="00DE0778">
            <w:pPr>
              <w:ind w:firstLine="0"/>
              <w:rPr>
                <w:bCs/>
                <w:szCs w:val="24"/>
              </w:rPr>
            </w:pPr>
            <w:proofErr w:type="gramStart"/>
            <w:r w:rsidRPr="00F77C3D">
              <w:rPr>
                <w:bCs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843" w:type="dxa"/>
            <w:vAlign w:val="center"/>
          </w:tcPr>
          <w:p w:rsidR="009D46AD" w:rsidRPr="00F77C3D" w:rsidRDefault="009D46AD" w:rsidP="00DE077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77C3D">
              <w:rPr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9715" w:type="dxa"/>
            <w:vAlign w:val="center"/>
          </w:tcPr>
          <w:p w:rsidR="009D46AD" w:rsidRPr="00F77C3D" w:rsidRDefault="009D46AD" w:rsidP="00DE077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77C3D">
              <w:rPr>
                <w:bCs/>
                <w:szCs w:val="24"/>
              </w:rPr>
              <w:t>Предметные результаты</w:t>
            </w:r>
          </w:p>
        </w:tc>
      </w:tr>
      <w:tr w:rsidR="009D46AD" w:rsidRPr="00F77C3D" w:rsidTr="00E67FDA">
        <w:trPr>
          <w:trHeight w:val="271"/>
        </w:trPr>
        <w:tc>
          <w:tcPr>
            <w:tcW w:w="710" w:type="dxa"/>
            <w:vAlign w:val="center"/>
          </w:tcPr>
          <w:p w:rsidR="009D46AD" w:rsidRPr="00F77C3D" w:rsidRDefault="009D46AD" w:rsidP="00DE0778">
            <w:pPr>
              <w:ind w:firstLine="0"/>
              <w:rPr>
                <w:szCs w:val="24"/>
              </w:rPr>
            </w:pPr>
            <w:r w:rsidRPr="00F77C3D">
              <w:rPr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9D46AD" w:rsidRPr="003A6888" w:rsidRDefault="009D46AD" w:rsidP="00DE07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color w:val="231F20"/>
                <w:w w:val="115"/>
                <w:szCs w:val="24"/>
              </w:rPr>
              <w:t xml:space="preserve">Основы комплексной </w:t>
            </w:r>
            <w:r w:rsidRPr="003A6888">
              <w:rPr>
                <w:rFonts w:cs="Times New Roman"/>
                <w:color w:val="231F20"/>
                <w:w w:val="115"/>
                <w:szCs w:val="24"/>
              </w:rPr>
              <w:t>безопасности</w:t>
            </w:r>
            <w:r>
              <w:rPr>
                <w:rFonts w:cs="Times New Roman"/>
                <w:color w:val="231F20"/>
                <w:w w:val="115"/>
                <w:szCs w:val="24"/>
              </w:rPr>
              <w:t xml:space="preserve"> </w:t>
            </w:r>
            <w:r w:rsidRPr="003A6888">
              <w:rPr>
                <w:rFonts w:cs="Times New Roman"/>
                <w:color w:val="231F20"/>
                <w:w w:val="115"/>
                <w:szCs w:val="24"/>
              </w:rPr>
              <w:t>личности,</w:t>
            </w:r>
            <w:r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Pr="003A6888">
              <w:rPr>
                <w:rFonts w:cs="Times New Roman"/>
                <w:color w:val="231F20"/>
                <w:w w:val="115"/>
                <w:szCs w:val="24"/>
              </w:rPr>
              <w:t>общества,</w:t>
            </w:r>
            <w:r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Pr="003A6888">
              <w:rPr>
                <w:rFonts w:cs="Times New Roman"/>
                <w:color w:val="231F20"/>
                <w:w w:val="115"/>
                <w:szCs w:val="24"/>
              </w:rPr>
              <w:t>государства</w:t>
            </w:r>
            <w:r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="00FD0101">
              <w:rPr>
                <w:rFonts w:cs="Times New Roman"/>
                <w:color w:val="231F20"/>
                <w:w w:val="115"/>
                <w:szCs w:val="24"/>
              </w:rPr>
              <w:t>(14</w:t>
            </w:r>
            <w:r w:rsidRPr="003A6888">
              <w:rPr>
                <w:rFonts w:cs="Times New Roman"/>
                <w:color w:val="231F20"/>
                <w:spacing w:val="15"/>
                <w:w w:val="115"/>
                <w:szCs w:val="24"/>
              </w:rPr>
              <w:t xml:space="preserve"> </w:t>
            </w:r>
            <w:r w:rsidRPr="003A6888">
              <w:rPr>
                <w:rFonts w:cs="Times New Roman"/>
                <w:color w:val="231F20"/>
                <w:w w:val="115"/>
                <w:szCs w:val="24"/>
              </w:rPr>
              <w:t>ч)</w:t>
            </w:r>
          </w:p>
        </w:tc>
        <w:tc>
          <w:tcPr>
            <w:tcW w:w="2843" w:type="dxa"/>
          </w:tcPr>
          <w:p w:rsidR="009D46AD" w:rsidRPr="003B1D51" w:rsidRDefault="00FD0101" w:rsidP="00FD0101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  <w:proofErr w:type="gramStart"/>
            <w:r w:rsidRPr="00BB69CA">
              <w:rPr>
                <w:rFonts w:ascii="Times New Roman" w:hAnsi="Times New Roman"/>
              </w:rPr>
              <w:t>формирования культуры безопасности жизнедеятельности человека</w:t>
            </w:r>
            <w:proofErr w:type="gramEnd"/>
            <w:r w:rsidRPr="00BB69CA">
              <w:rPr>
                <w:rFonts w:ascii="Times New Roman" w:hAnsi="Times New Roman"/>
              </w:rPr>
      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</w:t>
            </w:r>
            <w:r w:rsidRPr="00BB69CA">
              <w:rPr>
                <w:rFonts w:ascii="Times New Roman" w:hAnsi="Times New Roman"/>
              </w:rPr>
              <w:lastRenderedPageBreak/>
              <w:t xml:space="preserve">«человек — среда обитания».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Экстремальные ситуации криминогенного характера. Экстремизм, терроризм и </w:t>
            </w:r>
            <w:r w:rsidRPr="00BB69CA">
              <w:rPr>
                <w:rFonts w:ascii="Times New Roman" w:hAnsi="Times New Roman"/>
              </w:rPr>
              <w:lastRenderedPageBreak/>
              <w:t>безопасность человека. Наркотизм и безопасность человека. Дорожно-транспортная безопасность. Вынужденное автономное суще</w:t>
            </w:r>
            <w:r>
              <w:rPr>
                <w:rFonts w:ascii="Times New Roman" w:hAnsi="Times New Roman"/>
              </w:rPr>
              <w:t>ствование в природных условиях.</w:t>
            </w:r>
          </w:p>
        </w:tc>
        <w:tc>
          <w:tcPr>
            <w:tcW w:w="9715" w:type="dxa"/>
          </w:tcPr>
          <w:p w:rsidR="009D46AD" w:rsidRDefault="009D46AD" w:rsidP="00DE0778">
            <w:pPr>
              <w:jc w:val="both"/>
              <w:rPr>
                <w:color w:val="000000"/>
                <w:szCs w:val="24"/>
              </w:rPr>
            </w:pPr>
            <w:r w:rsidRPr="00183289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E67FDA" w:rsidRPr="00AF2B8E" w:rsidRDefault="00E67FDA" w:rsidP="00E67FDA">
            <w:pPr>
              <w:pStyle w:val="a5"/>
              <w:numPr>
                <w:ilvl w:val="0"/>
                <w:numId w:val="7"/>
              </w:numPr>
              <w:spacing w:line="276" w:lineRule="auto"/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Применять в реальных природных условиях различные способы ориентирования на местности.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Систематизировать знания в области безопасности дорожного движения.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Формировать модель своего поведения при возникновении пожара в квартире.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Обобщать знан</w:t>
            </w:r>
            <w:r>
              <w:rPr>
                <w:rFonts w:ascii="Times New Roman" w:hAnsi="Times New Roman"/>
              </w:rPr>
              <w:t xml:space="preserve">ия по безопасному поведению на </w:t>
            </w:r>
            <w:r w:rsidRPr="00AF2B8E">
              <w:rPr>
                <w:rFonts w:ascii="Times New Roman" w:hAnsi="Times New Roman"/>
              </w:rPr>
              <w:t>водоемах в различное время года.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Соблюдать применять меры безопасного поведения на воде в различное время года.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 xml:space="preserve">Анализировать информацию о состоянии </w:t>
            </w:r>
            <w:proofErr w:type="gramStart"/>
            <w:r w:rsidRPr="00AF2B8E">
              <w:rPr>
                <w:rFonts w:ascii="Times New Roman" w:hAnsi="Times New Roman"/>
              </w:rPr>
              <w:t>криминогенной ситуации</w:t>
            </w:r>
            <w:proofErr w:type="gramEnd"/>
            <w:r w:rsidRPr="00AF2B8E">
              <w:rPr>
                <w:rFonts w:ascii="Times New Roman" w:hAnsi="Times New Roman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9D46AD" w:rsidRDefault="009D46AD" w:rsidP="00DE0778">
            <w:pPr>
              <w:jc w:val="both"/>
            </w:pPr>
            <w:r w:rsidRPr="00AF2B8E">
              <w:t>Формировать систему, личного безопасного поведения в условиях различных ЧС, если ЧС застала вас дома, на улице, в школе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7"/>
              </w:numPr>
              <w:ind w:left="313" w:right="408" w:hanging="284"/>
              <w:jc w:val="both"/>
              <w:rPr>
                <w:rFonts w:ascii="Times New Roman" w:hAnsi="Times New Roman"/>
              </w:rPr>
            </w:pPr>
            <w:r w:rsidRPr="00AF2B8E">
              <w:rPr>
                <w:rFonts w:ascii="Times New Roman" w:hAnsi="Times New Roman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9D46AD" w:rsidRDefault="009D46AD" w:rsidP="00DE0778">
            <w:pPr>
              <w:jc w:val="both"/>
            </w:pPr>
            <w:r w:rsidRPr="00AF2B8E">
              <w:lastRenderedPageBreak/>
              <w:t>Различать характер современных войн и Вооруженных конфликтов.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Уяснить сущност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 xml:space="preserve">ь терроризма и экстремизма как социального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противоправного явления, представляющего серьёзную угрозу национальной безопасности России.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о-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8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9D46AD" w:rsidRDefault="009D46AD" w:rsidP="00DE0778">
            <w:pPr>
              <w:jc w:val="both"/>
              <w:rPr>
                <w:rFonts w:eastAsia="Times New Roman"/>
                <w:spacing w:val="-1"/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Объяснить предназначение функциональных и территориальных подсистем РСЧС.</w:t>
            </w:r>
            <w:r w:rsidRPr="00AF2B8E">
              <w:rPr>
                <w:rFonts w:eastAsia="Times New Roman"/>
                <w:spacing w:val="-1"/>
                <w:szCs w:val="24"/>
              </w:rPr>
              <w:t xml:space="preserve">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9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Обосновывать основное предназначение и решаемые задачи Единой государственной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9D46AD" w:rsidRPr="00183289" w:rsidRDefault="009D46AD" w:rsidP="00DE0778">
            <w:pPr>
              <w:jc w:val="both"/>
              <w:rPr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</w:tr>
      <w:tr w:rsidR="009D46AD" w:rsidRPr="00F77C3D" w:rsidTr="00E67FDA">
        <w:trPr>
          <w:trHeight w:val="271"/>
        </w:trPr>
        <w:tc>
          <w:tcPr>
            <w:tcW w:w="710" w:type="dxa"/>
            <w:vAlign w:val="center"/>
          </w:tcPr>
          <w:p w:rsidR="009D46AD" w:rsidRPr="00F77C3D" w:rsidRDefault="009D46AD" w:rsidP="00DE07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F77C3D">
              <w:rPr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9D46AD" w:rsidRPr="003B1D51" w:rsidRDefault="009D46AD" w:rsidP="00DE07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3B1D51">
              <w:rPr>
                <w:rFonts w:cs="Times New Roman"/>
                <w:color w:val="231F20"/>
                <w:spacing w:val="-1"/>
                <w:w w:val="120"/>
                <w:szCs w:val="24"/>
              </w:rPr>
              <w:t>Военная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spacing w:val="-1"/>
                <w:w w:val="120"/>
                <w:szCs w:val="24"/>
              </w:rPr>
              <w:t>безопасность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государства</w:t>
            </w:r>
            <w:r w:rsidRPr="003B1D51">
              <w:rPr>
                <w:rFonts w:cs="Times New Roman"/>
                <w:color w:val="231F20"/>
                <w:spacing w:val="-11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(10</w:t>
            </w:r>
            <w:r w:rsidRPr="003B1D51">
              <w:rPr>
                <w:rFonts w:cs="Times New Roman"/>
                <w:color w:val="231F20"/>
                <w:spacing w:val="-10"/>
                <w:w w:val="120"/>
                <w:szCs w:val="24"/>
              </w:rPr>
              <w:t xml:space="preserve"> </w:t>
            </w:r>
            <w:r w:rsidRPr="003B1D51">
              <w:rPr>
                <w:rFonts w:cs="Times New Roman"/>
                <w:color w:val="231F20"/>
                <w:w w:val="120"/>
                <w:szCs w:val="24"/>
              </w:rPr>
              <w:t>ч)</w:t>
            </w:r>
          </w:p>
        </w:tc>
        <w:tc>
          <w:tcPr>
            <w:tcW w:w="2843" w:type="dxa"/>
          </w:tcPr>
          <w:p w:rsidR="009D46AD" w:rsidRPr="003B1D51" w:rsidRDefault="00FD0101" w:rsidP="00FD0101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B69CA">
              <w:rPr>
                <w:rFonts w:ascii="Times New Roman" w:hAnsi="Times New Roman"/>
              </w:rPr>
      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Особенности военной службы по призыву и альтернативной гражданской службы. Военные гуманитарные миссии России в «горячих точках» мира. </w:t>
            </w:r>
            <w:r w:rsidRPr="00BB69CA">
              <w:rPr>
                <w:rFonts w:ascii="Times New Roman" w:hAnsi="Times New Roman"/>
              </w:rPr>
              <w:lastRenderedPageBreak/>
              <w:t xml:space="preserve">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      </w:r>
          </w:p>
        </w:tc>
        <w:tc>
          <w:tcPr>
            <w:tcW w:w="9715" w:type="dxa"/>
          </w:tcPr>
          <w:p w:rsidR="009D46AD" w:rsidRPr="00183289" w:rsidRDefault="009D46AD" w:rsidP="00DE0778">
            <w:pPr>
              <w:jc w:val="both"/>
              <w:rPr>
                <w:color w:val="000000"/>
                <w:szCs w:val="24"/>
              </w:rPr>
            </w:pPr>
            <w:r w:rsidRPr="00183289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.</w:t>
            </w:r>
            <w:proofErr w:type="gramEnd"/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ситуациях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мирного и военного времени.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Использовать средства индивидуальной защиты (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СИЗ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) в условиях чрезвычайных ситуаций мирного и военного времени.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и о её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предназначении.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0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9D46AD" w:rsidRPr="0065382F" w:rsidRDefault="009D46AD" w:rsidP="00DE0778">
            <w:pPr>
              <w:rPr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</w:tr>
      <w:tr w:rsidR="009D46AD" w:rsidRPr="00F77C3D" w:rsidTr="00E67FDA">
        <w:trPr>
          <w:trHeight w:val="271"/>
        </w:trPr>
        <w:tc>
          <w:tcPr>
            <w:tcW w:w="710" w:type="dxa"/>
            <w:vAlign w:val="center"/>
          </w:tcPr>
          <w:p w:rsidR="009D46AD" w:rsidRPr="00F77C3D" w:rsidRDefault="009D46AD" w:rsidP="00DE0778">
            <w:pPr>
              <w:ind w:left="-142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F77C3D">
              <w:rPr>
                <w:szCs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9D46AD" w:rsidRPr="00BC0CE5" w:rsidRDefault="009D46AD" w:rsidP="00DE0778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</w:rPr>
            </w:pPr>
            <w:r w:rsidRPr="000A4A4E">
              <w:rPr>
                <w:rFonts w:cs="Times New Roman"/>
                <w:color w:val="231F20"/>
                <w:w w:val="120"/>
                <w:szCs w:val="24"/>
              </w:rPr>
              <w:t>Основы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медицинских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знаний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и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>
              <w:rPr>
                <w:rFonts w:cs="Times New Roman"/>
                <w:color w:val="231F20"/>
                <w:w w:val="120"/>
                <w:szCs w:val="24"/>
              </w:rPr>
              <w:t>здоровог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о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образа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жизни</w:t>
            </w:r>
            <w:r w:rsidRPr="000A4A4E">
              <w:rPr>
                <w:rFonts w:cs="Times New Roman"/>
                <w:color w:val="231F20"/>
                <w:spacing w:val="-7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(10</w:t>
            </w:r>
            <w:r w:rsidRPr="000A4A4E">
              <w:rPr>
                <w:rFonts w:cs="Times New Roman"/>
                <w:color w:val="231F20"/>
                <w:spacing w:val="-8"/>
                <w:w w:val="120"/>
                <w:szCs w:val="24"/>
              </w:rPr>
              <w:t xml:space="preserve"> </w:t>
            </w:r>
            <w:r w:rsidRPr="000A4A4E">
              <w:rPr>
                <w:rFonts w:cs="Times New Roman"/>
                <w:color w:val="231F20"/>
                <w:w w:val="120"/>
                <w:szCs w:val="24"/>
              </w:rPr>
              <w:t>ч</w:t>
            </w:r>
            <w:r>
              <w:rPr>
                <w:rFonts w:cs="Times New Roman"/>
                <w:color w:val="231F20"/>
                <w:w w:val="120"/>
                <w:szCs w:val="24"/>
              </w:rPr>
              <w:t>.=9+1</w:t>
            </w:r>
            <w:r w:rsidRPr="00720643"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564B9">
              <w:rPr>
                <w:sz w:val="20"/>
                <w:szCs w:val="20"/>
              </w:rPr>
              <w:t>ромежуточная аттестация</w:t>
            </w:r>
            <w:r>
              <w:rPr>
                <w:sz w:val="20"/>
                <w:szCs w:val="20"/>
              </w:rPr>
              <w:t>:</w:t>
            </w:r>
            <w:r>
              <w:rPr>
                <w:color w:val="333300"/>
                <w:szCs w:val="24"/>
              </w:rPr>
              <w:t xml:space="preserve"> </w:t>
            </w:r>
            <w:r w:rsidRPr="00D564B9">
              <w:rPr>
                <w:color w:val="333300"/>
                <w:sz w:val="20"/>
                <w:szCs w:val="20"/>
              </w:rPr>
              <w:t>тестовая работа</w:t>
            </w:r>
            <w:r>
              <w:rPr>
                <w:rFonts w:ascii="Calibri" w:hAnsi="Calibri"/>
                <w:color w:val="231F20"/>
                <w:w w:val="120"/>
                <w:sz w:val="18"/>
              </w:rPr>
              <w:t>)</w:t>
            </w:r>
          </w:p>
        </w:tc>
        <w:tc>
          <w:tcPr>
            <w:tcW w:w="2843" w:type="dxa"/>
          </w:tcPr>
          <w:p w:rsidR="009D46AD" w:rsidRPr="00F77C3D" w:rsidRDefault="00FD0101" w:rsidP="00936028">
            <w:pPr>
              <w:pStyle w:val="a5"/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FD0101">
              <w:rPr>
                <w:rFonts w:ascii="Times New Roman" w:hAnsi="Times New Roman"/>
              </w:rPr>
              <w:t>Демографическая ситуация в России.</w:t>
            </w:r>
            <w:r w:rsidRPr="00BB69CA">
              <w:rPr>
                <w:rFonts w:ascii="Times New Roman" w:hAnsi="Times New Roman"/>
              </w:rPr>
              <w:t xml:space="preserve"> Культура здорового образа жизни. Культура питания. Культура здорового образа жизни и репродуктивное здоровье. Вредн</w:t>
            </w:r>
            <w:r>
              <w:rPr>
                <w:rFonts w:ascii="Times New Roman" w:hAnsi="Times New Roman"/>
              </w:rPr>
              <w:t xml:space="preserve">ые привычки. Культура движения. </w:t>
            </w:r>
            <w:r w:rsidRPr="00BB69CA">
              <w:rPr>
                <w:rFonts w:ascii="Times New Roman" w:hAnsi="Times New Roman"/>
              </w:rPr>
              <w:t xml:space="preserve">Первая помощь при ранениях. </w:t>
            </w:r>
            <w:r w:rsidRPr="00BB69CA">
              <w:rPr>
                <w:rFonts w:ascii="Times New Roman" w:hAnsi="Times New Roman"/>
              </w:rPr>
              <w:lastRenderedPageBreak/>
              <w:t>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      </w:r>
            <w:r w:rsidR="00936028" w:rsidRPr="00F77C3D">
              <w:rPr>
                <w:bCs/>
                <w:szCs w:val="24"/>
              </w:rPr>
              <w:t xml:space="preserve"> </w:t>
            </w:r>
          </w:p>
        </w:tc>
        <w:tc>
          <w:tcPr>
            <w:tcW w:w="9715" w:type="dxa"/>
          </w:tcPr>
          <w:p w:rsidR="009D46AD" w:rsidRPr="00BC0CE5" w:rsidRDefault="009D46AD" w:rsidP="00DE0778">
            <w:pPr>
              <w:jc w:val="both"/>
              <w:rPr>
                <w:color w:val="000000"/>
                <w:szCs w:val="24"/>
              </w:rPr>
            </w:pPr>
            <w:r w:rsidRPr="00BC0CE5">
              <w:rPr>
                <w:color w:val="000000"/>
                <w:szCs w:val="24"/>
              </w:rPr>
              <w:lastRenderedPageBreak/>
              <w:t>Учащийся научится</w:t>
            </w:r>
            <w:r>
              <w:rPr>
                <w:color w:val="000000"/>
                <w:szCs w:val="24"/>
              </w:rPr>
              <w:t>: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гарантии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 xml:space="preserve">Анализировать основные факторы риска, пагубно влияющие на здоровье, соблюдать </w:t>
            </w: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lastRenderedPageBreak/>
              <w:t>меры по их профилактике.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1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9D46AD" w:rsidRPr="00AF2B8E" w:rsidRDefault="009D46AD" w:rsidP="00DE0778">
            <w:pPr>
              <w:pStyle w:val="a5"/>
              <w:numPr>
                <w:ilvl w:val="0"/>
                <w:numId w:val="12"/>
              </w:numPr>
              <w:spacing w:line="276" w:lineRule="auto"/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9D46AD" w:rsidRDefault="009D46AD" w:rsidP="00DE0778">
            <w:pPr>
              <w:jc w:val="both"/>
              <w:rPr>
                <w:bCs/>
                <w:szCs w:val="24"/>
              </w:rPr>
            </w:pPr>
            <w:r w:rsidRPr="00AF2B8E">
              <w:rPr>
                <w:rFonts w:eastAsia="Times New Roman"/>
                <w:spacing w:val="-1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:rsidR="009D46AD" w:rsidRPr="00336E0D" w:rsidRDefault="009D46AD" w:rsidP="00DE0778">
            <w:pPr>
              <w:jc w:val="both"/>
              <w:rPr>
                <w:bCs/>
                <w:szCs w:val="24"/>
              </w:rPr>
            </w:pPr>
            <w:r w:rsidRPr="00336E0D">
              <w:rPr>
                <w:bCs/>
                <w:szCs w:val="24"/>
              </w:rPr>
              <w:t>- выполнять тестовые задания;</w:t>
            </w:r>
          </w:p>
          <w:p w:rsidR="009D46AD" w:rsidRPr="00F77C3D" w:rsidRDefault="009D46AD" w:rsidP="00DE0778">
            <w:pPr>
              <w:rPr>
                <w:szCs w:val="24"/>
              </w:rPr>
            </w:pPr>
            <w:r w:rsidRPr="00336E0D">
              <w:rPr>
                <w:bCs/>
                <w:szCs w:val="24"/>
              </w:rPr>
              <w:t>- давать письменные ответы при решении работ.</w:t>
            </w:r>
            <w:r w:rsidRPr="00F77C3D">
              <w:rPr>
                <w:szCs w:val="24"/>
              </w:rPr>
              <w:t xml:space="preserve"> </w:t>
            </w:r>
          </w:p>
        </w:tc>
      </w:tr>
    </w:tbl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</w:p>
    <w:p w:rsidR="00593E3D" w:rsidRDefault="00593E3D" w:rsidP="00593E3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Воспитательный потенциал учебного предмета «ОБЖ. 11 класс»</w:t>
      </w:r>
    </w:p>
    <w:p w:rsidR="00936028" w:rsidRDefault="00936028" w:rsidP="00593E3D">
      <w:pPr>
        <w:jc w:val="center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3807"/>
        <w:gridCol w:w="5103"/>
      </w:tblGrid>
      <w:tr w:rsidR="00936028" w:rsidTr="004423F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для решения, проблемных ситуаций, для обсуждения. Анализ поступков людей в опасных и  ЧС и т.д. т. 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936028" w:rsidTr="004423F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</w:pPr>
            <w:r>
              <w:t>Использование ИКТ – 21 ч:</w:t>
            </w:r>
          </w:p>
          <w:p w:rsidR="00936028" w:rsidRDefault="00936028" w:rsidP="004423FC">
            <w:pPr>
              <w:ind w:firstLine="0"/>
            </w:pPr>
            <w:r>
              <w:t xml:space="preserve">Уроки-экскурсии, в т.ч. виртуальные- 2 ч.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8" w:rsidRDefault="00936028" w:rsidP="004423FC">
            <w:pPr>
              <w:ind w:firstLine="0"/>
            </w:pPr>
            <w:r>
              <w:t>Предметная неделя – 1 ч. (</w:t>
            </w:r>
            <w:r w:rsidR="004423FC">
              <w:t>февраль текущего года</w:t>
            </w:r>
            <w:r>
              <w:t>)</w:t>
            </w:r>
          </w:p>
          <w:p w:rsidR="00936028" w:rsidRDefault="00936028" w:rsidP="004423FC">
            <w:pPr>
              <w:ind w:firstLine="0"/>
            </w:pPr>
            <w:r>
              <w:t xml:space="preserve">Школьный этап олимпиады по ОБЖ (октябрь-ноябрь </w:t>
            </w:r>
            <w:r w:rsidR="004423FC">
              <w:t>текущего года</w:t>
            </w:r>
            <w:r>
              <w:t>) – 1 час.</w:t>
            </w:r>
          </w:p>
          <w:p w:rsidR="00936028" w:rsidRDefault="00936028" w:rsidP="004423FC">
            <w:pPr>
              <w:ind w:firstLine="0"/>
            </w:pPr>
            <w:r>
              <w:t>Викторины – 1 час.</w:t>
            </w:r>
          </w:p>
          <w:p w:rsidR="00936028" w:rsidRDefault="00936028" w:rsidP="004423FC">
            <w:pPr>
              <w:ind w:firstLine="0"/>
            </w:pPr>
            <w:r>
              <w:t>Турнир – 1 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28" w:rsidRDefault="00936028" w:rsidP="004423FC">
            <w:pPr>
              <w:ind w:firstLine="0"/>
            </w:pPr>
            <w:r>
              <w:t xml:space="preserve">Постоянно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28" w:rsidRDefault="00936028" w:rsidP="004423FC">
            <w:pPr>
              <w:ind w:firstLine="0"/>
              <w:jc w:val="center"/>
            </w:pPr>
            <w:r>
              <w:t>Постоянно</w:t>
            </w:r>
          </w:p>
        </w:tc>
      </w:tr>
    </w:tbl>
    <w:p w:rsidR="00DE0778" w:rsidRDefault="00DE0778" w:rsidP="009D46AD">
      <w:pPr>
        <w:jc w:val="center"/>
        <w:sectPr w:rsidR="00DE0778" w:rsidSect="009D46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0778" w:rsidRDefault="00DE0778" w:rsidP="004423FC">
      <w:pPr>
        <w:spacing w:before="225"/>
        <w:ind w:right="555" w:firstLine="0"/>
        <w:jc w:val="center"/>
        <w:rPr>
          <w:b/>
        </w:rPr>
      </w:pPr>
      <w:r>
        <w:rPr>
          <w:b/>
        </w:rPr>
        <w:lastRenderedPageBreak/>
        <w:t>Календарно-тематическое</w:t>
      </w:r>
      <w:r>
        <w:rPr>
          <w:b/>
          <w:spacing w:val="-7"/>
        </w:rPr>
        <w:t xml:space="preserve"> </w:t>
      </w:r>
      <w:r>
        <w:rPr>
          <w:b/>
        </w:rPr>
        <w:t>планирование</w:t>
      </w:r>
      <w:r>
        <w:rPr>
          <w:b/>
          <w:spacing w:val="-7"/>
        </w:rPr>
        <w:t xml:space="preserve"> 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класс.</w:t>
      </w:r>
    </w:p>
    <w:tbl>
      <w:tblPr>
        <w:tblStyle w:val="TableNormal"/>
        <w:tblpPr w:leftFromText="180" w:rightFromText="180" w:horzAnchor="margin" w:tblpXSpec="center" w:tblpY="960"/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051"/>
        <w:gridCol w:w="2574"/>
        <w:gridCol w:w="970"/>
        <w:gridCol w:w="1134"/>
      </w:tblGrid>
      <w:tr w:rsidR="00C1150C" w:rsidTr="004423FC">
        <w:trPr>
          <w:trHeight w:val="277"/>
        </w:trPr>
        <w:tc>
          <w:tcPr>
            <w:tcW w:w="656" w:type="dxa"/>
            <w:vMerge w:val="restart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51" w:type="dxa"/>
            <w:vMerge w:val="restart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74" w:type="dxa"/>
            <w:vMerge w:val="restart"/>
          </w:tcPr>
          <w:p w:rsidR="00C1150C" w:rsidRPr="00146E0D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146E0D">
              <w:rPr>
                <w:sz w:val="24"/>
                <w:lang w:val="ru-RU"/>
              </w:rPr>
              <w:t>Д/з</w:t>
            </w:r>
          </w:p>
        </w:tc>
        <w:tc>
          <w:tcPr>
            <w:tcW w:w="2104" w:type="dxa"/>
            <w:gridSpan w:val="2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C1150C" w:rsidTr="004423FC">
        <w:trPr>
          <w:trHeight w:val="551"/>
        </w:trPr>
        <w:tc>
          <w:tcPr>
            <w:tcW w:w="656" w:type="dxa"/>
            <w:vMerge/>
            <w:tcBorders>
              <w:top w:val="nil"/>
            </w:tcBorders>
          </w:tcPr>
          <w:p w:rsidR="00C1150C" w:rsidRDefault="00C1150C" w:rsidP="004423FC">
            <w:pPr>
              <w:rPr>
                <w:sz w:val="2"/>
                <w:szCs w:val="2"/>
              </w:rPr>
            </w:pPr>
          </w:p>
        </w:tc>
        <w:tc>
          <w:tcPr>
            <w:tcW w:w="5051" w:type="dxa"/>
            <w:vMerge/>
          </w:tcPr>
          <w:p w:rsidR="00C1150C" w:rsidRDefault="00C1150C" w:rsidP="004423FC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C1150C" w:rsidRDefault="00C1150C" w:rsidP="004423FC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C1150C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="00C1150C">
              <w:rPr>
                <w:sz w:val="24"/>
              </w:rPr>
              <w:t>лан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1150C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Ф</w:t>
            </w:r>
            <w:r w:rsidR="00C1150C">
              <w:rPr>
                <w:sz w:val="24"/>
              </w:rPr>
              <w:t>акт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1150C" w:rsidTr="004423FC">
        <w:trPr>
          <w:trHeight w:val="275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Раздел</w:t>
            </w:r>
            <w:r w:rsidRPr="00C1150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1.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Основы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безопасности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личности,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общества,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государства</w:t>
            </w:r>
            <w:r w:rsidRPr="00C1150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(15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ч)</w:t>
            </w:r>
          </w:p>
        </w:tc>
      </w:tr>
      <w:tr w:rsidR="00C1150C" w:rsidTr="004423FC">
        <w:trPr>
          <w:trHeight w:val="551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1.</w:t>
            </w:r>
            <w:r w:rsidRPr="00C1150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Научные</w:t>
            </w:r>
            <w:r w:rsidRPr="00C1150C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основы</w:t>
            </w:r>
            <w:r w:rsidRPr="00C1150C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обеспечения</w:t>
            </w:r>
            <w:r w:rsidRPr="00C1150C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безопасности</w:t>
            </w:r>
            <w:r w:rsidRPr="00C1150C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жизнедеятельности</w:t>
            </w:r>
            <w:r w:rsidRPr="00C1150C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человека</w:t>
            </w:r>
            <w:r w:rsidRPr="00C1150C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в</w:t>
            </w:r>
            <w:r w:rsidRPr="00C1150C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современной</w:t>
            </w:r>
            <w:r w:rsidRPr="00C115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среде</w:t>
            </w:r>
            <w:r w:rsidRPr="00C115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обитания</w:t>
            </w:r>
            <w:r w:rsidRPr="00C1150C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(5</w:t>
            </w:r>
            <w:r w:rsidRPr="00C115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ч</w:t>
            </w:r>
            <w:r w:rsidRPr="00C1150C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598"/>
        </w:trPr>
        <w:tc>
          <w:tcPr>
            <w:tcW w:w="656" w:type="dxa"/>
            <w:tcBorders>
              <w:bottom w:val="single" w:sz="4" w:space="0" w:color="auto"/>
            </w:tcBorders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C1150C" w:rsidRPr="001605B8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pacing w:val="-1"/>
                <w:sz w:val="24"/>
                <w:lang w:val="ru-RU"/>
              </w:rPr>
              <w:t>Культура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pacing w:val="-1"/>
                <w:sz w:val="24"/>
                <w:lang w:val="ru-RU"/>
              </w:rPr>
              <w:t>безопасности</w:t>
            </w:r>
            <w:r w:rsidRPr="00C1150C">
              <w:rPr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жизнедеятельности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человека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современной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среде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обитания.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C1150C" w:rsidRDefault="00146E0D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</w:t>
            </w:r>
            <w:r w:rsidR="001605B8">
              <w:rPr>
                <w:sz w:val="24"/>
                <w:lang w:val="ru-RU"/>
              </w:rPr>
              <w:t>, с</w:t>
            </w:r>
            <w:r>
              <w:rPr>
                <w:sz w:val="24"/>
                <w:lang w:val="ru-RU"/>
              </w:rPr>
              <w:t>траницы 5 -11</w:t>
            </w:r>
            <w:r w:rsidR="001605B8">
              <w:rPr>
                <w:sz w:val="24"/>
                <w:lang w:val="ru-RU"/>
              </w:rPr>
              <w:t>.</w:t>
            </w:r>
            <w:r w:rsidR="001605B8">
              <w:rPr>
                <w:sz w:val="24"/>
              </w:rPr>
              <w:t xml:space="preserve"> </w:t>
            </w:r>
            <w:r w:rsidR="00C1150C">
              <w:rPr>
                <w:sz w:val="24"/>
              </w:rPr>
              <w:t>Вопросы</w:t>
            </w:r>
            <w:r w:rsidR="00C1150C">
              <w:rPr>
                <w:spacing w:val="1"/>
                <w:sz w:val="24"/>
              </w:rPr>
              <w:t xml:space="preserve"> </w:t>
            </w:r>
            <w:r w:rsidR="00C1150C">
              <w:rPr>
                <w:sz w:val="24"/>
              </w:rPr>
              <w:t>и</w:t>
            </w:r>
            <w:r w:rsidR="00C1150C">
              <w:rPr>
                <w:spacing w:val="-11"/>
                <w:sz w:val="24"/>
              </w:rPr>
              <w:t xml:space="preserve"> </w:t>
            </w:r>
            <w:r w:rsidR="00C1150C">
              <w:rPr>
                <w:sz w:val="24"/>
              </w:rPr>
              <w:t>задания.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146E0D" w:rsidTr="004423FC">
        <w:trPr>
          <w:trHeight w:val="450"/>
        </w:trPr>
        <w:tc>
          <w:tcPr>
            <w:tcW w:w="656" w:type="dxa"/>
            <w:tcBorders>
              <w:top w:val="single" w:sz="4" w:space="0" w:color="auto"/>
            </w:tcBorders>
          </w:tcPr>
          <w:p w:rsidR="00146E0D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146E0D" w:rsidRPr="00146E0D" w:rsidRDefault="00146E0D" w:rsidP="004423FC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Междисциплинарные основы теории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безопасности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146E0D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§ 2</w:t>
            </w:r>
            <w:r w:rsidR="001605B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 w:rsidR="00517B6B"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-16.</w:t>
            </w:r>
            <w:r w:rsidR="001605B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46E0D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6E0D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150C" w:rsidTr="004423FC">
        <w:trPr>
          <w:trHeight w:val="717"/>
        </w:trPr>
        <w:tc>
          <w:tcPr>
            <w:tcW w:w="656" w:type="dxa"/>
          </w:tcPr>
          <w:p w:rsidR="00C1150C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51" w:type="dxa"/>
          </w:tcPr>
          <w:p w:rsidR="00C1150C" w:rsidRPr="00146E0D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Экологические основы безопасности</w:t>
            </w:r>
            <w:r w:rsidRPr="00C1150C">
              <w:rPr>
                <w:spacing w:val="-5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жизнедеятельности человека в среде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обитания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</w:t>
            </w:r>
            <w:r w:rsidR="001605B8">
              <w:rPr>
                <w:sz w:val="24"/>
                <w:lang w:val="ru-RU"/>
              </w:rPr>
              <w:t xml:space="preserve">, </w:t>
            </w:r>
            <w:proofErr w:type="gramStart"/>
            <w:r w:rsidR="001605B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17B6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proofErr w:type="gramEnd"/>
            <w:r>
              <w:rPr>
                <w:sz w:val="24"/>
              </w:rPr>
              <w:t>-23.</w:t>
            </w:r>
            <w:r w:rsidR="001605B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71"/>
        </w:trPr>
        <w:tc>
          <w:tcPr>
            <w:tcW w:w="656" w:type="dxa"/>
          </w:tcPr>
          <w:p w:rsidR="00C1150C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051" w:type="dxa"/>
          </w:tcPr>
          <w:p w:rsidR="00C1150C" w:rsidRPr="001605B8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Медико-биологические основы</w:t>
            </w:r>
            <w:r w:rsidR="001605B8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безопасности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жизнедеятельности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человека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среде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обитания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4</w:t>
            </w:r>
            <w:r w:rsidR="001605B8">
              <w:rPr>
                <w:sz w:val="24"/>
                <w:lang w:val="ru-RU"/>
              </w:rPr>
              <w:t xml:space="preserve">, </w:t>
            </w:r>
            <w:proofErr w:type="gramStart"/>
            <w:r w:rsidR="001605B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17B6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proofErr w:type="gramEnd"/>
            <w:r>
              <w:rPr>
                <w:sz w:val="24"/>
              </w:rPr>
              <w:t>-26.</w:t>
            </w:r>
            <w:r w:rsidR="001605B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23"/>
        </w:trPr>
        <w:tc>
          <w:tcPr>
            <w:tcW w:w="656" w:type="dxa"/>
          </w:tcPr>
          <w:p w:rsidR="00C1150C" w:rsidRPr="00146E0D" w:rsidRDefault="00146E0D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051" w:type="dxa"/>
          </w:tcPr>
          <w:p w:rsidR="00C1150C" w:rsidRPr="00C260D1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Психологические основы безопасности</w:t>
            </w:r>
            <w:r w:rsidRPr="00C1150C">
              <w:rPr>
                <w:spacing w:val="-5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жизнедеятельности человека в среде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обитания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5</w:t>
            </w:r>
            <w:r w:rsidR="001605B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 w:rsidR="00517B6B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27-32.</w:t>
            </w:r>
            <w:r w:rsidR="001605B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1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2.</w:t>
            </w:r>
            <w:r w:rsidRPr="00C1150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Законодательные</w:t>
            </w:r>
            <w:r w:rsidRPr="00C1150C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основы</w:t>
            </w:r>
            <w:r w:rsidRPr="00C1150C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обеспечения</w:t>
            </w:r>
            <w:r w:rsidRPr="00C1150C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безопасности</w:t>
            </w:r>
            <w:r w:rsidRPr="00C1150C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личности,</w:t>
            </w:r>
            <w:r w:rsidRPr="00C1150C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общества,</w:t>
            </w:r>
            <w:r w:rsidRPr="00C1150C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 xml:space="preserve">государства </w:t>
            </w:r>
            <w:r w:rsidRPr="00C1150C">
              <w:rPr>
                <w:b/>
                <w:sz w:val="24"/>
                <w:lang w:val="ru-RU"/>
              </w:rPr>
              <w:t>(</w:t>
            </w:r>
            <w:r w:rsidRPr="00C1150C">
              <w:rPr>
                <w:b/>
                <w:i/>
                <w:sz w:val="24"/>
                <w:lang w:val="ru-RU"/>
              </w:rPr>
              <w:t>5 ч</w:t>
            </w:r>
            <w:r w:rsidRPr="00C1150C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842"/>
        </w:trPr>
        <w:tc>
          <w:tcPr>
            <w:tcW w:w="656" w:type="dxa"/>
          </w:tcPr>
          <w:p w:rsidR="00C1150C" w:rsidRPr="00517B6B" w:rsidRDefault="00517B6B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051" w:type="dxa"/>
          </w:tcPr>
          <w:p w:rsidR="00C1150C" w:rsidRPr="001605B8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Права</w:t>
            </w:r>
            <w:r w:rsidRPr="00C1150C">
              <w:rPr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обязанности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государства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граждан</w:t>
            </w:r>
            <w:r w:rsidR="001605B8">
              <w:rPr>
                <w:sz w:val="24"/>
                <w:lang w:val="ru-RU"/>
              </w:rPr>
              <w:t xml:space="preserve"> </w:t>
            </w:r>
            <w:r w:rsidRPr="001605B8">
              <w:rPr>
                <w:sz w:val="24"/>
                <w:lang w:val="ru-RU"/>
              </w:rPr>
              <w:t>России</w:t>
            </w:r>
            <w:r w:rsidRPr="001605B8">
              <w:rPr>
                <w:spacing w:val="-3"/>
                <w:sz w:val="24"/>
                <w:lang w:val="ru-RU"/>
              </w:rPr>
              <w:t xml:space="preserve"> </w:t>
            </w:r>
            <w:r w:rsidRPr="001605B8">
              <w:rPr>
                <w:sz w:val="24"/>
                <w:lang w:val="ru-RU"/>
              </w:rPr>
              <w:t>по</w:t>
            </w:r>
            <w:r w:rsidRPr="001605B8">
              <w:rPr>
                <w:spacing w:val="-3"/>
                <w:sz w:val="24"/>
                <w:lang w:val="ru-RU"/>
              </w:rPr>
              <w:t xml:space="preserve"> </w:t>
            </w:r>
            <w:r w:rsidRPr="001605B8">
              <w:rPr>
                <w:sz w:val="24"/>
                <w:lang w:val="ru-RU"/>
              </w:rPr>
              <w:t>обеспечению</w:t>
            </w:r>
            <w:r w:rsidRPr="001605B8">
              <w:rPr>
                <w:spacing w:val="-4"/>
                <w:sz w:val="24"/>
                <w:lang w:val="ru-RU"/>
              </w:rPr>
              <w:t xml:space="preserve"> </w:t>
            </w:r>
            <w:r w:rsidRPr="001605B8">
              <w:rPr>
                <w:sz w:val="24"/>
                <w:lang w:val="ru-RU"/>
              </w:rPr>
              <w:t>безопасности</w:t>
            </w:r>
            <w:r w:rsidR="001605B8" w:rsidRPr="001605B8">
              <w:rPr>
                <w:sz w:val="24"/>
                <w:lang w:val="ru-RU"/>
              </w:rPr>
              <w:t xml:space="preserve"> жизнедеятельности.</w:t>
            </w:r>
          </w:p>
        </w:tc>
        <w:tc>
          <w:tcPr>
            <w:tcW w:w="2574" w:type="dxa"/>
            <w:tcBorders>
              <w:bottom w:val="nil"/>
            </w:tcBorders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6</w:t>
            </w:r>
            <w:r w:rsidR="001605B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 w:rsidR="00517B6B">
              <w:rPr>
                <w:sz w:val="24"/>
                <w:lang w:val="ru-RU"/>
              </w:rPr>
              <w:t xml:space="preserve"> </w:t>
            </w:r>
            <w:r w:rsidR="001605B8">
              <w:rPr>
                <w:sz w:val="24"/>
              </w:rPr>
              <w:t>32-36. Вопросы</w:t>
            </w:r>
            <w:r w:rsidR="001605B8">
              <w:rPr>
                <w:spacing w:val="1"/>
                <w:sz w:val="24"/>
              </w:rPr>
              <w:t xml:space="preserve"> </w:t>
            </w:r>
            <w:r w:rsidR="001605B8">
              <w:rPr>
                <w:sz w:val="24"/>
              </w:rPr>
              <w:t>и</w:t>
            </w:r>
            <w:r w:rsidR="001605B8">
              <w:rPr>
                <w:spacing w:val="-11"/>
                <w:sz w:val="24"/>
              </w:rPr>
              <w:t xml:space="preserve"> </w:t>
            </w:r>
            <w:r w:rsidR="001605B8">
              <w:rPr>
                <w:sz w:val="24"/>
              </w:rPr>
              <w:t>задания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617"/>
        </w:trPr>
        <w:tc>
          <w:tcPr>
            <w:tcW w:w="656" w:type="dxa"/>
          </w:tcPr>
          <w:p w:rsidR="00C1150C" w:rsidRPr="00517B6B" w:rsidRDefault="00517B6B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051" w:type="dxa"/>
          </w:tcPr>
          <w:p w:rsidR="00C1150C" w:rsidRPr="00517B6B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 национальной безопасности</w:t>
            </w:r>
            <w:r w:rsidR="00517B6B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государства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от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военных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угроз.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7</w:t>
            </w:r>
            <w:r w:rsidR="001605B8">
              <w:rPr>
                <w:sz w:val="24"/>
                <w:lang w:val="ru-RU"/>
              </w:rPr>
              <w:t xml:space="preserve">, </w:t>
            </w:r>
            <w:proofErr w:type="gramStart"/>
            <w:r w:rsidR="001605B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17B6B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proofErr w:type="gramEnd"/>
            <w:r>
              <w:rPr>
                <w:sz w:val="24"/>
              </w:rPr>
              <w:t>-40.</w:t>
            </w:r>
            <w:r w:rsidR="001605B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5"/>
        </w:trPr>
        <w:tc>
          <w:tcPr>
            <w:tcW w:w="656" w:type="dxa"/>
          </w:tcPr>
          <w:p w:rsidR="00C1150C" w:rsidRPr="00517B6B" w:rsidRDefault="00517B6B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051" w:type="dxa"/>
          </w:tcPr>
          <w:p w:rsidR="00C1150C" w:rsidRPr="00517B6B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личности,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общества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государства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от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угроз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социального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характера.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8</w:t>
            </w:r>
            <w:r w:rsidR="00517B6B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 w:rsidR="00517B6B"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41-45.</w:t>
            </w:r>
            <w:r w:rsidR="00517B6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64"/>
        </w:trPr>
        <w:tc>
          <w:tcPr>
            <w:tcW w:w="656" w:type="dxa"/>
          </w:tcPr>
          <w:p w:rsidR="00C1150C" w:rsidRPr="00517B6B" w:rsidRDefault="00517B6B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051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Противодействие</w:t>
            </w:r>
            <w:r w:rsidR="00517B6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экстремизму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9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 w:rsidR="005D17C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45</w:t>
            </w:r>
            <w:proofErr w:type="gramEnd"/>
            <w:r>
              <w:rPr>
                <w:sz w:val="24"/>
              </w:rPr>
              <w:t>-50.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43"/>
        </w:trPr>
        <w:tc>
          <w:tcPr>
            <w:tcW w:w="656" w:type="dxa"/>
          </w:tcPr>
          <w:p w:rsidR="00C1150C" w:rsidRPr="00517B6B" w:rsidRDefault="00517B6B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051" w:type="dxa"/>
          </w:tcPr>
          <w:p w:rsidR="00C1150C" w:rsidRPr="005D17C3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pacing w:val="-1"/>
                <w:sz w:val="24"/>
                <w:lang w:val="ru-RU"/>
              </w:rPr>
              <w:t>Противодействие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pacing w:val="-1"/>
                <w:sz w:val="24"/>
                <w:lang w:val="ru-RU"/>
              </w:rPr>
              <w:t>терроризму,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pacing w:val="-1"/>
                <w:sz w:val="24"/>
                <w:lang w:val="ru-RU"/>
              </w:rPr>
              <w:t>наркотизму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Российской Федерации</w:t>
            </w:r>
            <w:r w:rsidR="005D17C3">
              <w:rPr>
                <w:sz w:val="24"/>
                <w:lang w:val="ru-RU"/>
              </w:rPr>
              <w:t>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10</w:t>
            </w:r>
            <w:r w:rsidR="005D17C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50-55.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1"/>
        </w:trPr>
        <w:tc>
          <w:tcPr>
            <w:tcW w:w="10385" w:type="dxa"/>
            <w:gridSpan w:val="5"/>
          </w:tcPr>
          <w:p w:rsidR="00C1150C" w:rsidRPr="00055A43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3.</w:t>
            </w:r>
            <w:r w:rsidRPr="00C1150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Организационные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основы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защиты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населения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и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территорий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России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в</w:t>
            </w:r>
            <w:r w:rsidR="00055A43">
              <w:rPr>
                <w:b/>
                <w:i/>
                <w:sz w:val="24"/>
                <w:lang w:val="ru-RU"/>
              </w:rPr>
              <w:t xml:space="preserve"> </w:t>
            </w:r>
            <w:r w:rsidRPr="00055A43">
              <w:rPr>
                <w:b/>
                <w:i/>
                <w:sz w:val="24"/>
                <w:lang w:val="ru-RU"/>
              </w:rPr>
              <w:t>чрезвычайных</w:t>
            </w:r>
            <w:r w:rsidRPr="00055A4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55A43">
              <w:rPr>
                <w:b/>
                <w:i/>
                <w:sz w:val="24"/>
                <w:lang w:val="ru-RU"/>
              </w:rPr>
              <w:t>ситуациях</w:t>
            </w:r>
            <w:r w:rsidRPr="00055A4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55A43">
              <w:rPr>
                <w:b/>
                <w:sz w:val="24"/>
                <w:lang w:val="ru-RU"/>
              </w:rPr>
              <w:t>(</w:t>
            </w:r>
            <w:r w:rsidRPr="00055A43">
              <w:rPr>
                <w:b/>
                <w:i/>
                <w:sz w:val="24"/>
                <w:lang w:val="ru-RU"/>
              </w:rPr>
              <w:t>5</w:t>
            </w:r>
            <w:r w:rsidRPr="00055A4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55A43">
              <w:rPr>
                <w:b/>
                <w:i/>
                <w:sz w:val="24"/>
                <w:lang w:val="ru-RU"/>
              </w:rPr>
              <w:t>ч</w:t>
            </w:r>
            <w:r w:rsidRPr="00055A43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714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pacing w:val="-1"/>
                <w:sz w:val="24"/>
                <w:lang w:val="ru-RU"/>
              </w:rPr>
              <w:t>Единая</w:t>
            </w:r>
            <w:r w:rsidRPr="00C1150C">
              <w:rPr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spacing w:val="-1"/>
                <w:sz w:val="24"/>
                <w:lang w:val="ru-RU"/>
              </w:rPr>
              <w:t>государственная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система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предупреждения и ликвидации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чрезвычайных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ситуаций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(РСЧС)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proofErr w:type="gramEnd"/>
            <w:r>
              <w:rPr>
                <w:sz w:val="24"/>
              </w:rPr>
              <w:t>-61.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69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Основные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мероприятия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РСЧС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="005D17C3">
              <w:rPr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гражданской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обороны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защите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населения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территории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чрезвычайных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ситуациях.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12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proofErr w:type="gramEnd"/>
            <w:r>
              <w:rPr>
                <w:sz w:val="24"/>
              </w:rPr>
              <w:t>-65.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5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 населения и территорий от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чрезвычайных</w:t>
            </w:r>
            <w:r w:rsidRPr="00C1150C">
              <w:rPr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ситуаций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природного</w:t>
            </w:r>
            <w:r w:rsidR="005D17C3">
              <w:rPr>
                <w:sz w:val="24"/>
                <w:lang w:val="ru-RU"/>
              </w:rPr>
              <w:t xml:space="preserve"> 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характера.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13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proofErr w:type="gramEnd"/>
            <w:r>
              <w:rPr>
                <w:sz w:val="24"/>
              </w:rPr>
              <w:t>-71.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33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 населения и территорий от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чрезвычайных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ситуаций</w:t>
            </w:r>
            <w:r w:rsidRPr="00C1150C">
              <w:rPr>
                <w:spacing w:val="-1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техногенного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="005D17C3">
              <w:rPr>
                <w:spacing w:val="-57"/>
                <w:sz w:val="24"/>
                <w:lang w:val="ru-RU"/>
              </w:rPr>
              <w:t xml:space="preserve">       </w:t>
            </w:r>
            <w:r w:rsidRPr="00C1150C">
              <w:rPr>
                <w:sz w:val="24"/>
                <w:lang w:val="ru-RU"/>
              </w:rPr>
              <w:t>характера.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14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 w:rsidR="005D17C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71</w:t>
            </w:r>
            <w:proofErr w:type="gramEnd"/>
            <w:r>
              <w:rPr>
                <w:sz w:val="24"/>
              </w:rPr>
              <w:t>-76.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45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051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 w:rsidRPr="00C1150C">
              <w:rPr>
                <w:sz w:val="24"/>
                <w:lang w:val="ru-RU"/>
              </w:rPr>
              <w:t>Чрезвычайные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ситуации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на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инженерных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сооружениях,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дорогах,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транспорте.</w:t>
            </w:r>
            <w:r w:rsidR="005D17C3" w:rsidRPr="005D17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15</w:t>
            </w:r>
            <w:r w:rsidR="005D17C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76-82.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275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Раздел</w:t>
            </w:r>
            <w:r w:rsidRPr="00C1150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2.</w:t>
            </w:r>
            <w:r w:rsidRPr="00C1150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Военная</w:t>
            </w:r>
            <w:r w:rsidRPr="00C1150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безопасность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государства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(10</w:t>
            </w:r>
            <w:r w:rsidRPr="00C1150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ч)</w:t>
            </w:r>
          </w:p>
        </w:tc>
      </w:tr>
      <w:tr w:rsidR="00C1150C" w:rsidTr="004423FC">
        <w:trPr>
          <w:trHeight w:val="275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lastRenderedPageBreak/>
              <w:t>Глава</w:t>
            </w:r>
            <w:r w:rsidRPr="00C1150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4.</w:t>
            </w:r>
            <w:r w:rsidRPr="00C1150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Чрезвычайные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ситуации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военного</w:t>
            </w:r>
            <w:r w:rsidRPr="00C1150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характера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и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безопасность</w:t>
            </w:r>
            <w:r w:rsidRPr="00C1150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(</w:t>
            </w:r>
            <w:r w:rsidRPr="00C1150C">
              <w:rPr>
                <w:b/>
                <w:i/>
                <w:sz w:val="24"/>
                <w:lang w:val="ru-RU"/>
              </w:rPr>
              <w:t>5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ч</w:t>
            </w:r>
            <w:r w:rsidRPr="00C1150C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840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населения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территорий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от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военной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опасности, оружия массового поражения и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современных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обычных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средств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поражения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16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  <w:proofErr w:type="gramEnd"/>
            <w:r>
              <w:rPr>
                <w:sz w:val="24"/>
              </w:rPr>
              <w:t>-90.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68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 населения и территорий от</w:t>
            </w:r>
            <w:r w:rsidRPr="00C1150C">
              <w:rPr>
                <w:spacing w:val="-5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радиационной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опасности.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17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proofErr w:type="gramEnd"/>
            <w:r>
              <w:rPr>
                <w:sz w:val="24"/>
              </w:rPr>
              <w:t>-94.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47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Средства</w:t>
            </w:r>
            <w:r w:rsidRPr="00C1150C">
              <w:rPr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коллективной</w:t>
            </w:r>
            <w:r w:rsidRPr="00C1150C">
              <w:rPr>
                <w:spacing w:val="-1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защиты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от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оружия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массового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поражения.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18</w:t>
            </w:r>
            <w:r w:rsidR="005D17C3">
              <w:rPr>
                <w:sz w:val="24"/>
                <w:lang w:val="ru-RU"/>
              </w:rPr>
              <w:t xml:space="preserve">, </w:t>
            </w:r>
            <w:proofErr w:type="gramStart"/>
            <w:r w:rsidR="005D17C3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5D17C3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proofErr w:type="gramEnd"/>
            <w:r>
              <w:rPr>
                <w:sz w:val="24"/>
              </w:rPr>
              <w:t>-98.</w:t>
            </w:r>
            <w:r w:rsidR="005D17C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5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Защита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населения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территорий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от</w:t>
            </w:r>
            <w:r w:rsidR="005D17C3">
              <w:rPr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биологической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экологической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опасности.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19</w:t>
            </w:r>
            <w:r w:rsidR="00644548">
              <w:rPr>
                <w:sz w:val="24"/>
                <w:lang w:val="ru-RU"/>
              </w:rPr>
              <w:t xml:space="preserve">, </w:t>
            </w:r>
            <w:proofErr w:type="gramStart"/>
            <w:r w:rsidR="0064454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траницы</w:t>
            </w:r>
            <w:r w:rsidR="00644548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proofErr w:type="gramEnd"/>
            <w:r>
              <w:rPr>
                <w:sz w:val="24"/>
              </w:rPr>
              <w:t>-102.</w:t>
            </w:r>
            <w:r w:rsidR="0064454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33"/>
        </w:trPr>
        <w:tc>
          <w:tcPr>
            <w:tcW w:w="656" w:type="dxa"/>
          </w:tcPr>
          <w:p w:rsidR="00C1150C" w:rsidRPr="005D17C3" w:rsidRDefault="005D17C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051" w:type="dxa"/>
          </w:tcPr>
          <w:p w:rsidR="00C1150C" w:rsidRPr="00644548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Средство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индивидуальной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защиты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органов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дыхания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кожи.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20</w:t>
            </w:r>
            <w:r w:rsidR="0064454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102-105</w:t>
            </w:r>
            <w:r w:rsidR="0064454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1"/>
        </w:trPr>
        <w:tc>
          <w:tcPr>
            <w:tcW w:w="10385" w:type="dxa"/>
            <w:gridSpan w:val="5"/>
          </w:tcPr>
          <w:p w:rsidR="00C1150C" w:rsidRPr="00644548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5.</w:t>
            </w:r>
            <w:r w:rsidRPr="00C1150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Вооруженные</w:t>
            </w:r>
            <w:r w:rsidRPr="00C1150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Силы</w:t>
            </w:r>
            <w:r w:rsidRPr="00C1150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Российской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Федерации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на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защите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государства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от</w:t>
            </w:r>
            <w:r w:rsidR="00644548">
              <w:rPr>
                <w:b/>
                <w:i/>
                <w:sz w:val="24"/>
                <w:lang w:val="ru-RU"/>
              </w:rPr>
              <w:t xml:space="preserve"> </w:t>
            </w:r>
            <w:r w:rsidRPr="00644548">
              <w:rPr>
                <w:b/>
                <w:i/>
                <w:sz w:val="24"/>
                <w:lang w:val="ru-RU"/>
              </w:rPr>
              <w:t>военных</w:t>
            </w:r>
            <w:r w:rsidR="00644548">
              <w:rPr>
                <w:b/>
                <w:i/>
                <w:sz w:val="24"/>
                <w:lang w:val="ru-RU"/>
              </w:rPr>
              <w:t xml:space="preserve"> </w:t>
            </w:r>
            <w:r w:rsidRPr="0064454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44548">
              <w:rPr>
                <w:b/>
                <w:i/>
                <w:sz w:val="24"/>
                <w:lang w:val="ru-RU"/>
              </w:rPr>
              <w:t>угроз</w:t>
            </w:r>
            <w:r w:rsidRPr="0064454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44548">
              <w:rPr>
                <w:b/>
                <w:sz w:val="24"/>
                <w:lang w:val="ru-RU"/>
              </w:rPr>
              <w:t>(</w:t>
            </w:r>
            <w:r w:rsidRPr="00644548">
              <w:rPr>
                <w:b/>
                <w:i/>
                <w:sz w:val="24"/>
                <w:lang w:val="ru-RU"/>
              </w:rPr>
              <w:t>5</w:t>
            </w:r>
            <w:r w:rsidRPr="0064454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44548">
              <w:rPr>
                <w:b/>
                <w:i/>
                <w:sz w:val="24"/>
                <w:lang w:val="ru-RU"/>
              </w:rPr>
              <w:t>ч</w:t>
            </w:r>
            <w:r w:rsidRPr="00644548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555"/>
        </w:trPr>
        <w:tc>
          <w:tcPr>
            <w:tcW w:w="656" w:type="dxa"/>
          </w:tcPr>
          <w:p w:rsidR="00C1150C" w:rsidRPr="00644548" w:rsidRDefault="00644548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Вооруженные</w:t>
            </w:r>
            <w:r w:rsidR="00644548">
              <w:rPr>
                <w:sz w:val="24"/>
                <w:lang w:val="ru-RU"/>
              </w:rPr>
              <w:t xml:space="preserve"> 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Силы</w:t>
            </w:r>
            <w:r w:rsidRPr="00C1150C">
              <w:rPr>
                <w:spacing w:val="-10"/>
                <w:sz w:val="24"/>
                <w:lang w:val="ru-RU"/>
              </w:rPr>
              <w:t xml:space="preserve"> </w:t>
            </w:r>
            <w:r w:rsidR="00644548">
              <w:rPr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Российской</w:t>
            </w:r>
            <w:r w:rsidR="00644548">
              <w:rPr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Федерации: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организационные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основы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21</w:t>
            </w:r>
            <w:r w:rsidR="0064454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106-110.</w:t>
            </w:r>
            <w:r w:rsidR="0064454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77"/>
        </w:trPr>
        <w:tc>
          <w:tcPr>
            <w:tcW w:w="656" w:type="dxa"/>
          </w:tcPr>
          <w:p w:rsidR="00C1150C" w:rsidRPr="00644548" w:rsidRDefault="00644548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Состав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Вооружённых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Сил</w:t>
            </w:r>
            <w:r w:rsidRPr="00C1150C">
              <w:rPr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Российской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Федерации.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22</w:t>
            </w:r>
            <w:r w:rsidR="0064454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110-113.</w:t>
            </w:r>
            <w:r w:rsidR="0064454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558"/>
        </w:trPr>
        <w:tc>
          <w:tcPr>
            <w:tcW w:w="656" w:type="dxa"/>
          </w:tcPr>
          <w:p w:rsidR="00C1150C" w:rsidRPr="00644548" w:rsidRDefault="00644548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Воинская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обязанность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военная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служба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23</w:t>
            </w:r>
            <w:r w:rsidR="0064454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113-116</w:t>
            </w:r>
            <w:r w:rsidR="0064454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35"/>
        </w:trPr>
        <w:tc>
          <w:tcPr>
            <w:tcW w:w="656" w:type="dxa"/>
          </w:tcPr>
          <w:p w:rsidR="00C1150C" w:rsidRPr="00644548" w:rsidRDefault="00644548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051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24</w:t>
            </w:r>
            <w:r w:rsidR="00644548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116-119.</w:t>
            </w:r>
            <w:r w:rsidR="0064454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33"/>
        </w:trPr>
        <w:tc>
          <w:tcPr>
            <w:tcW w:w="656" w:type="dxa"/>
          </w:tcPr>
          <w:p w:rsidR="00C1150C" w:rsidRPr="00644548" w:rsidRDefault="00644548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Боевые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традиции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ритуалы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Вооружённых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Сил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Российской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Федерации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25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119-126.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277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Раздел</w:t>
            </w:r>
            <w:r w:rsidRPr="00C1150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3.</w:t>
            </w:r>
            <w:r w:rsidRPr="00C1150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Основы</w:t>
            </w:r>
            <w:r w:rsidRPr="00C1150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медицинских</w:t>
            </w:r>
            <w:r w:rsidRPr="00C1150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знаний</w:t>
            </w:r>
            <w:r w:rsidRPr="00C1150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и</w:t>
            </w:r>
            <w:r w:rsidRPr="00C115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здорового</w:t>
            </w:r>
            <w:r w:rsidRPr="00C1150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образа</w:t>
            </w:r>
            <w:r w:rsidRPr="00C1150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жизни</w:t>
            </w:r>
            <w:r w:rsidRPr="00C115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(10</w:t>
            </w:r>
            <w:r w:rsidRPr="00C115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ч)</w:t>
            </w:r>
          </w:p>
        </w:tc>
      </w:tr>
      <w:tr w:rsidR="00C1150C" w:rsidTr="004423FC">
        <w:trPr>
          <w:trHeight w:val="552"/>
        </w:trPr>
        <w:tc>
          <w:tcPr>
            <w:tcW w:w="10385" w:type="dxa"/>
            <w:gridSpan w:val="5"/>
          </w:tcPr>
          <w:p w:rsidR="00C1150C" w:rsidRPr="00055A43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6.</w:t>
            </w:r>
            <w:r w:rsidRPr="00C1150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Факторы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риска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1150C">
              <w:rPr>
                <w:b/>
                <w:i/>
                <w:sz w:val="24"/>
                <w:lang w:val="ru-RU"/>
              </w:rPr>
              <w:t>нарушении</w:t>
            </w:r>
            <w:proofErr w:type="gramEnd"/>
            <w:r w:rsidRPr="00C1150C">
              <w:rPr>
                <w:b/>
                <w:i/>
                <w:sz w:val="24"/>
                <w:lang w:val="ru-RU"/>
              </w:rPr>
              <w:t>̆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здоровья: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инфекционные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и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неинфекционные</w:t>
            </w:r>
            <w:r w:rsidR="00055A43">
              <w:rPr>
                <w:b/>
                <w:i/>
                <w:sz w:val="24"/>
                <w:lang w:val="ru-RU"/>
              </w:rPr>
              <w:t xml:space="preserve"> </w:t>
            </w:r>
            <w:r w:rsidRPr="00055A43">
              <w:rPr>
                <w:b/>
                <w:i/>
                <w:sz w:val="24"/>
                <w:lang w:val="ru-RU"/>
              </w:rPr>
              <w:t>заболевания</w:t>
            </w:r>
            <w:r w:rsidRPr="00055A4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55A43">
              <w:rPr>
                <w:b/>
                <w:sz w:val="24"/>
                <w:lang w:val="ru-RU"/>
              </w:rPr>
              <w:t>(</w:t>
            </w:r>
            <w:r w:rsidRPr="00055A43">
              <w:rPr>
                <w:b/>
                <w:i/>
                <w:sz w:val="24"/>
                <w:lang w:val="ru-RU"/>
              </w:rPr>
              <w:t>5</w:t>
            </w:r>
            <w:r w:rsidRPr="00055A4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55A43">
              <w:rPr>
                <w:b/>
                <w:i/>
                <w:sz w:val="24"/>
                <w:lang w:val="ru-RU"/>
              </w:rPr>
              <w:t>ч</w:t>
            </w:r>
            <w:r w:rsidRPr="00055A43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842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Медицинское обеспечение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индивидуального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общественного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здоровья.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26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127-131.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27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Здоровый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образ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жизни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его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составляющие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27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132-134.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39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Инфекционные заболевания: их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особенности</w:t>
            </w:r>
            <w:r w:rsidRPr="00C1150C">
              <w:rPr>
                <w:spacing w:val="-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меры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28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134-141</w:t>
            </w:r>
            <w:r w:rsidR="00055A43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709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Факторы риска неинфекционных</w:t>
            </w:r>
            <w:r w:rsidRPr="00C1150C">
              <w:rPr>
                <w:spacing w:val="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заболеваний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меры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их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29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141-145.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763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pacing w:val="-1"/>
                <w:sz w:val="24"/>
                <w:lang w:val="ru-RU"/>
              </w:rPr>
              <w:t>Профилактика</w:t>
            </w:r>
            <w:r w:rsidRPr="00C1150C">
              <w:rPr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заболеваний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передаваемых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половым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путём.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30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146-149.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278"/>
        </w:trPr>
        <w:tc>
          <w:tcPr>
            <w:tcW w:w="10385" w:type="dxa"/>
            <w:gridSpan w:val="5"/>
          </w:tcPr>
          <w:p w:rsidR="00C1150C" w:rsidRPr="00C1150C" w:rsidRDefault="00C1150C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1150C">
              <w:rPr>
                <w:b/>
                <w:sz w:val="24"/>
                <w:lang w:val="ru-RU"/>
              </w:rPr>
              <w:t>Глава</w:t>
            </w:r>
            <w:r w:rsidRPr="00C1150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7.</w:t>
            </w:r>
            <w:r w:rsidRPr="00C1150C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Оказание</w:t>
            </w:r>
            <w:r w:rsidRPr="00C1150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первой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помощи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при</w:t>
            </w:r>
            <w:r w:rsidRPr="00C1150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неотложных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состояниях</w:t>
            </w:r>
            <w:r w:rsidRPr="00C1150C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b/>
                <w:sz w:val="24"/>
                <w:lang w:val="ru-RU"/>
              </w:rPr>
              <w:t>(</w:t>
            </w:r>
            <w:r w:rsidRPr="00C1150C">
              <w:rPr>
                <w:b/>
                <w:i/>
                <w:sz w:val="24"/>
                <w:lang w:val="ru-RU"/>
              </w:rPr>
              <w:t>5</w:t>
            </w:r>
            <w:r w:rsidRPr="00C1150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b/>
                <w:i/>
                <w:sz w:val="24"/>
                <w:lang w:val="ru-RU"/>
              </w:rPr>
              <w:t>ч</w:t>
            </w:r>
            <w:r w:rsidRPr="00C1150C">
              <w:rPr>
                <w:b/>
                <w:sz w:val="24"/>
                <w:lang w:val="ru-RU"/>
              </w:rPr>
              <w:t>)</w:t>
            </w:r>
          </w:p>
        </w:tc>
      </w:tr>
      <w:tr w:rsidR="00C1150C" w:rsidTr="004423FC">
        <w:trPr>
          <w:trHeight w:val="807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Первая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помощь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при</w:t>
            </w:r>
            <w:r w:rsidRPr="00C1150C">
              <w:rPr>
                <w:spacing w:val="-11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неотложных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состояниях: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закон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и</w:t>
            </w:r>
            <w:r w:rsidRPr="00C1150C">
              <w:rPr>
                <w:spacing w:val="-3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порядок.</w:t>
            </w:r>
          </w:p>
        </w:tc>
        <w:tc>
          <w:tcPr>
            <w:tcW w:w="2574" w:type="dxa"/>
          </w:tcPr>
          <w:p w:rsidR="00C1150C" w:rsidRDefault="00055A43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</w:t>
            </w:r>
            <w:r>
              <w:rPr>
                <w:sz w:val="24"/>
                <w:lang w:val="ru-RU"/>
              </w:rPr>
              <w:t>1, с</w:t>
            </w:r>
            <w:r w:rsidR="00C1150C">
              <w:rPr>
                <w:sz w:val="24"/>
              </w:rPr>
              <w:t>траницы</w:t>
            </w:r>
            <w:r w:rsidR="00C1150C">
              <w:rPr>
                <w:spacing w:val="-57"/>
                <w:sz w:val="24"/>
              </w:rPr>
              <w:t xml:space="preserve"> </w:t>
            </w:r>
            <w:r w:rsidR="00C1150C">
              <w:rPr>
                <w:sz w:val="24"/>
              </w:rPr>
              <w:t>149-154.</w:t>
            </w:r>
            <w:r>
              <w:rPr>
                <w:sz w:val="24"/>
              </w:rPr>
              <w:t xml:space="preserve"> </w:t>
            </w:r>
            <w:r w:rsidR="00C1150C">
              <w:rPr>
                <w:sz w:val="24"/>
              </w:rPr>
              <w:t>Вопросы</w:t>
            </w:r>
            <w:r w:rsidR="00C1150C">
              <w:rPr>
                <w:spacing w:val="1"/>
                <w:sz w:val="24"/>
              </w:rPr>
              <w:t xml:space="preserve"> </w:t>
            </w:r>
            <w:r w:rsidR="00C1150C">
              <w:rPr>
                <w:sz w:val="24"/>
              </w:rPr>
              <w:t>и</w:t>
            </w:r>
            <w:r w:rsidR="00C1150C">
              <w:rPr>
                <w:spacing w:val="-11"/>
                <w:sz w:val="24"/>
              </w:rPr>
              <w:t xml:space="preserve"> </w:t>
            </w:r>
            <w:r w:rsidR="00C1150C"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698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51" w:type="dxa"/>
          </w:tcPr>
          <w:p w:rsidR="00C1150C" w:rsidRPr="00055A43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Правила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оказания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первой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помощи</w:t>
            </w:r>
            <w:r w:rsidRPr="00C1150C">
              <w:rPr>
                <w:spacing w:val="-5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при</w:t>
            </w:r>
            <w:r w:rsidR="00055A43">
              <w:rPr>
                <w:sz w:val="24"/>
                <w:lang w:val="ru-RU"/>
              </w:rPr>
              <w:t xml:space="preserve"> 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травмах.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32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154-159.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40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z w:val="24"/>
                <w:lang w:val="ru-RU"/>
              </w:rPr>
              <w:t>Первая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помощь</w:t>
            </w:r>
            <w:r w:rsidRPr="00C1150C">
              <w:rPr>
                <w:spacing w:val="-9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при</w:t>
            </w:r>
            <w:r w:rsidRPr="00C1150C">
              <w:rPr>
                <w:spacing w:val="-8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кровотечениях,</w:t>
            </w:r>
            <w:r w:rsidR="0077295E">
              <w:rPr>
                <w:sz w:val="24"/>
                <w:lang w:val="ru-RU"/>
              </w:rPr>
              <w:t xml:space="preserve"> 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ранениях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33</w:t>
            </w:r>
            <w:r w:rsidR="00055A43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159-163.</w:t>
            </w:r>
            <w:r w:rsidR="00055A43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710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051" w:type="dxa"/>
          </w:tcPr>
          <w:p w:rsidR="00C1150C" w:rsidRPr="00C1150C" w:rsidRDefault="00C1150C" w:rsidP="004423FC">
            <w:pPr>
              <w:pStyle w:val="TableParagraph"/>
              <w:rPr>
                <w:sz w:val="24"/>
                <w:lang w:val="ru-RU"/>
              </w:rPr>
            </w:pPr>
            <w:r w:rsidRPr="00C1150C">
              <w:rPr>
                <w:spacing w:val="-1"/>
                <w:sz w:val="24"/>
                <w:lang w:val="ru-RU"/>
              </w:rPr>
              <w:t>Первая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помощь:</w:t>
            </w:r>
            <w:r w:rsidRPr="00C1150C">
              <w:rPr>
                <w:spacing w:val="-1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сердечно-лёгочная</w:t>
            </w:r>
            <w:r w:rsidR="0077295E">
              <w:rPr>
                <w:sz w:val="24"/>
                <w:lang w:val="ru-RU"/>
              </w:rPr>
              <w:t xml:space="preserve"> 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реанимация.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34</w:t>
            </w:r>
            <w:r w:rsidR="0077295E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164-168.</w:t>
            </w:r>
            <w:r w:rsidR="0077295E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  <w:tr w:rsidR="00C1150C" w:rsidTr="004423FC">
        <w:trPr>
          <w:trHeight w:val="827"/>
        </w:trPr>
        <w:tc>
          <w:tcPr>
            <w:tcW w:w="656" w:type="dxa"/>
          </w:tcPr>
          <w:p w:rsidR="00C1150C" w:rsidRPr="00055A43" w:rsidRDefault="00055A43" w:rsidP="004423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051" w:type="dxa"/>
          </w:tcPr>
          <w:p w:rsidR="0077295E" w:rsidRPr="0077295E" w:rsidRDefault="00C1150C" w:rsidP="004423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150C">
              <w:rPr>
                <w:sz w:val="24"/>
                <w:lang w:val="ru-RU"/>
              </w:rPr>
              <w:t>Первая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помощь</w:t>
            </w:r>
            <w:r w:rsidRPr="00C1150C">
              <w:rPr>
                <w:spacing w:val="-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при</w:t>
            </w:r>
            <w:r w:rsidRPr="00C1150C">
              <w:rPr>
                <w:spacing w:val="-4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ушибах,</w:t>
            </w:r>
            <w:r w:rsidRPr="00C1150C">
              <w:rPr>
                <w:spacing w:val="-6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растяжении</w:t>
            </w:r>
            <w:r w:rsidRPr="00C1150C">
              <w:rPr>
                <w:spacing w:val="-57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связок,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вывихах,</w:t>
            </w:r>
            <w:r w:rsidRPr="00C1150C">
              <w:rPr>
                <w:spacing w:val="-2"/>
                <w:sz w:val="24"/>
                <w:lang w:val="ru-RU"/>
              </w:rPr>
              <w:t xml:space="preserve"> </w:t>
            </w:r>
            <w:r w:rsidRPr="00C1150C">
              <w:rPr>
                <w:sz w:val="24"/>
                <w:lang w:val="ru-RU"/>
              </w:rPr>
              <w:t>переломах.</w:t>
            </w:r>
            <w:r w:rsidR="0077295E">
              <w:rPr>
                <w:sz w:val="24"/>
                <w:lang w:val="ru-RU"/>
              </w:rPr>
              <w:t xml:space="preserve"> </w:t>
            </w:r>
            <w:r w:rsidR="0077295E">
              <w:rPr>
                <w:sz w:val="24"/>
                <w:szCs w:val="24"/>
                <w:lang w:val="ru-RU"/>
              </w:rPr>
              <w:t xml:space="preserve"> П</w:t>
            </w:r>
            <w:r w:rsidR="0077295E" w:rsidRPr="0077295E">
              <w:rPr>
                <w:sz w:val="24"/>
                <w:szCs w:val="24"/>
              </w:rPr>
              <w:t>ромежуточная аттестация:</w:t>
            </w:r>
            <w:r w:rsidR="0077295E" w:rsidRPr="0077295E">
              <w:rPr>
                <w:color w:val="333300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257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35</w:t>
            </w:r>
            <w:r w:rsidR="0077295E">
              <w:rPr>
                <w:sz w:val="24"/>
                <w:lang w:val="ru-RU"/>
              </w:rPr>
              <w:t>, с</w:t>
            </w:r>
            <w:r>
              <w:rPr>
                <w:sz w:val="24"/>
              </w:rPr>
              <w:t>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168-183.</w:t>
            </w:r>
            <w:r w:rsidR="0077295E">
              <w:rPr>
                <w:sz w:val="24"/>
              </w:rPr>
              <w:t xml:space="preserve"> Вопросыи</w:t>
            </w:r>
            <w:r w:rsidR="0077295E">
              <w:rPr>
                <w:spacing w:val="-1"/>
                <w:sz w:val="24"/>
              </w:rPr>
              <w:t xml:space="preserve"> </w:t>
            </w:r>
            <w:r w:rsidR="0077295E">
              <w:rPr>
                <w:sz w:val="24"/>
              </w:rPr>
              <w:t>задания</w:t>
            </w:r>
          </w:p>
        </w:tc>
        <w:tc>
          <w:tcPr>
            <w:tcW w:w="970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1150C" w:rsidRDefault="00C1150C" w:rsidP="004423FC">
            <w:pPr>
              <w:pStyle w:val="TableParagraph"/>
              <w:rPr>
                <w:sz w:val="24"/>
              </w:rPr>
            </w:pPr>
          </w:p>
        </w:tc>
      </w:tr>
    </w:tbl>
    <w:p w:rsidR="00C260D1" w:rsidRDefault="00C260D1" w:rsidP="004423FC">
      <w:pPr>
        <w:ind w:firstLine="0"/>
      </w:pPr>
    </w:p>
    <w:p w:rsidR="00C260D1" w:rsidRDefault="00C260D1" w:rsidP="004423FC">
      <w:pPr>
        <w:spacing w:before="90"/>
        <w:ind w:right="557" w:firstLine="0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12"/>
        </w:rPr>
        <w:t xml:space="preserve"> </w:t>
      </w:r>
      <w:r>
        <w:rPr>
          <w:b/>
        </w:rPr>
        <w:t>планирование.</w:t>
      </w:r>
      <w:r>
        <w:rPr>
          <w:b/>
          <w:spacing w:val="-12"/>
        </w:rPr>
        <w:t xml:space="preserve"> </w:t>
      </w:r>
      <w:r>
        <w:rPr>
          <w:b/>
        </w:rPr>
        <w:t>11</w:t>
      </w:r>
      <w:r>
        <w:rPr>
          <w:b/>
          <w:spacing w:val="-11"/>
        </w:rPr>
        <w:t xml:space="preserve"> </w:t>
      </w:r>
      <w:r>
        <w:rPr>
          <w:b/>
        </w:rPr>
        <w:t>класс.</w:t>
      </w:r>
    </w:p>
    <w:p w:rsidR="00C260D1" w:rsidRDefault="00C260D1" w:rsidP="004423FC">
      <w:pPr>
        <w:ind w:firstLine="0"/>
      </w:pPr>
    </w:p>
    <w:tbl>
      <w:tblPr>
        <w:tblStyle w:val="TableNormal"/>
        <w:tblW w:w="10385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667"/>
        <w:gridCol w:w="42"/>
        <w:gridCol w:w="4961"/>
        <w:gridCol w:w="2576"/>
        <w:gridCol w:w="968"/>
        <w:gridCol w:w="1134"/>
      </w:tblGrid>
      <w:tr w:rsidR="00C260D1" w:rsidTr="004423FC">
        <w:trPr>
          <w:gridBefore w:val="1"/>
          <w:wBefore w:w="37" w:type="dxa"/>
          <w:trHeight w:val="275"/>
        </w:trPr>
        <w:tc>
          <w:tcPr>
            <w:tcW w:w="709" w:type="dxa"/>
            <w:gridSpan w:val="2"/>
            <w:vMerge w:val="restart"/>
          </w:tcPr>
          <w:p w:rsidR="00C260D1" w:rsidRPr="00683BDD" w:rsidRDefault="00C260D1" w:rsidP="004423FC">
            <w:pPr>
              <w:pStyle w:val="TableParagraph"/>
              <w:ind w:right="220"/>
              <w:rPr>
                <w:sz w:val="24"/>
              </w:rPr>
            </w:pPr>
            <w:bookmarkStart w:id="0" w:name="_GoBack"/>
            <w:bookmarkEnd w:id="0"/>
            <w:r w:rsidRPr="00683BDD">
              <w:rPr>
                <w:sz w:val="24"/>
              </w:rPr>
              <w:t>№</w:t>
            </w:r>
            <w:r w:rsidRPr="00683BDD">
              <w:rPr>
                <w:spacing w:val="-58"/>
                <w:sz w:val="24"/>
              </w:rPr>
              <w:t xml:space="preserve"> </w:t>
            </w:r>
            <w:r w:rsidR="00683BDD">
              <w:rPr>
                <w:sz w:val="24"/>
                <w:lang w:val="ru-RU"/>
              </w:rPr>
              <w:t xml:space="preserve">    </w:t>
            </w:r>
            <w:r w:rsidRPr="00683BDD">
              <w:rPr>
                <w:sz w:val="24"/>
              </w:rPr>
              <w:t>п/</w:t>
            </w:r>
            <w:r w:rsidRPr="00683BDD">
              <w:rPr>
                <w:spacing w:val="-58"/>
                <w:sz w:val="24"/>
              </w:rPr>
              <w:t xml:space="preserve"> </w:t>
            </w:r>
            <w:r w:rsidRPr="00683BDD">
              <w:rPr>
                <w:sz w:val="24"/>
              </w:rPr>
              <w:t>п</w:t>
            </w:r>
          </w:p>
        </w:tc>
        <w:tc>
          <w:tcPr>
            <w:tcW w:w="4961" w:type="dxa"/>
            <w:vMerge w:val="restart"/>
          </w:tcPr>
          <w:p w:rsidR="00C260D1" w:rsidRDefault="00C260D1" w:rsidP="004423FC">
            <w:pPr>
              <w:pStyle w:val="TableParagraph"/>
              <w:ind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76" w:type="dxa"/>
            <w:vMerge w:val="restart"/>
          </w:tcPr>
          <w:p w:rsidR="00C260D1" w:rsidRDefault="00C260D1" w:rsidP="004423FC">
            <w:pPr>
              <w:pStyle w:val="TableParagraph"/>
              <w:ind w:right="2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нее</w:t>
            </w:r>
            <w:r w:rsidR="009979C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102" w:type="dxa"/>
            <w:gridSpan w:val="2"/>
          </w:tcPr>
          <w:p w:rsidR="00C260D1" w:rsidRDefault="00C260D1" w:rsidP="004423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260D1" w:rsidTr="004423FC">
        <w:trPr>
          <w:gridBefore w:val="1"/>
          <w:wBefore w:w="37" w:type="dxa"/>
          <w:trHeight w:val="34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260D1" w:rsidRDefault="00C260D1" w:rsidP="004423FC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</w:tcPr>
          <w:p w:rsidR="00C260D1" w:rsidRDefault="00C260D1" w:rsidP="004423FC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260D1" w:rsidRDefault="00C260D1" w:rsidP="004423FC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C260D1" w:rsidRPr="009979CC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 w:rsidR="009979C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260D1" w:rsidRPr="009979CC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Фа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 w:rsidR="009979CC">
              <w:rPr>
                <w:b/>
                <w:sz w:val="24"/>
                <w:lang w:val="ru-RU"/>
              </w:rPr>
              <w:t>.</w:t>
            </w:r>
          </w:p>
        </w:tc>
      </w:tr>
      <w:tr w:rsidR="00C260D1" w:rsidTr="004423FC">
        <w:trPr>
          <w:gridBefore w:val="1"/>
          <w:wBefore w:w="37" w:type="dxa"/>
          <w:trHeight w:val="275"/>
        </w:trPr>
        <w:tc>
          <w:tcPr>
            <w:tcW w:w="10348" w:type="dxa"/>
            <w:gridSpan w:val="6"/>
          </w:tcPr>
          <w:p w:rsidR="00C260D1" w:rsidRPr="00C260D1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Раздел</w:t>
            </w:r>
            <w:r w:rsidRPr="00C260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1.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Основы</w:t>
            </w:r>
            <w:r w:rsidRPr="00C260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комплексной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безопасности</w:t>
            </w:r>
            <w:r w:rsidRPr="00C260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личности,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общества,</w:t>
            </w:r>
            <w:r w:rsidRPr="00C260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государства</w:t>
            </w:r>
            <w:r w:rsidRPr="00C260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(14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ч)</w:t>
            </w:r>
          </w:p>
        </w:tc>
      </w:tr>
      <w:tr w:rsidR="00C260D1" w:rsidTr="004423FC">
        <w:trPr>
          <w:gridBefore w:val="1"/>
          <w:wBefore w:w="37" w:type="dxa"/>
          <w:trHeight w:val="553"/>
        </w:trPr>
        <w:tc>
          <w:tcPr>
            <w:tcW w:w="10348" w:type="dxa"/>
            <w:gridSpan w:val="6"/>
          </w:tcPr>
          <w:p w:rsidR="00C260D1" w:rsidRPr="00C260D1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pacing w:val="-1"/>
                <w:sz w:val="24"/>
                <w:lang w:val="ru-RU"/>
              </w:rPr>
              <w:t>Глава</w:t>
            </w:r>
            <w:r w:rsidRPr="00C260D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spacing w:val="-1"/>
                <w:sz w:val="24"/>
                <w:lang w:val="ru-RU"/>
              </w:rPr>
              <w:t>1.</w:t>
            </w:r>
            <w:r w:rsidRPr="00C260D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pacing w:val="-1"/>
                <w:sz w:val="24"/>
                <w:lang w:val="ru-RU"/>
              </w:rPr>
              <w:t>Научные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pacing w:val="-1"/>
                <w:sz w:val="24"/>
                <w:lang w:val="ru-RU"/>
              </w:rPr>
              <w:t>основы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C260D1">
              <w:rPr>
                <w:b/>
                <w:i/>
                <w:spacing w:val="-1"/>
                <w:sz w:val="24"/>
                <w:lang w:val="ru-RU"/>
              </w:rPr>
              <w:t>формирования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культуры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безопасности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жизнедеятельности</w:t>
            </w:r>
            <w:r w:rsidRPr="00C260D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2442D8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человека</w:t>
            </w:r>
            <w:proofErr w:type="gramEnd"/>
            <w:r w:rsidRPr="00C260D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в</w:t>
            </w:r>
            <w:r w:rsidRPr="00C260D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современной среде</w:t>
            </w:r>
            <w:r w:rsidRPr="00C260D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обитания</w:t>
            </w:r>
            <w:r w:rsidRPr="00C260D1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(4</w:t>
            </w:r>
            <w:r w:rsidRPr="00C260D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</w:t>
            </w:r>
            <w:r w:rsidRPr="00C260D1">
              <w:rPr>
                <w:b/>
                <w:sz w:val="24"/>
                <w:lang w:val="ru-RU"/>
              </w:rPr>
              <w:t>)</w:t>
            </w:r>
          </w:p>
        </w:tc>
      </w:tr>
      <w:tr w:rsidR="00C260D1" w:rsidTr="004423FC">
        <w:trPr>
          <w:gridBefore w:val="1"/>
          <w:wBefore w:w="37" w:type="dxa"/>
          <w:trHeight w:val="1558"/>
        </w:trPr>
        <w:tc>
          <w:tcPr>
            <w:tcW w:w="709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260D1" w:rsidRPr="009979CC" w:rsidRDefault="00C260D1" w:rsidP="004423FC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C260D1">
              <w:rPr>
                <w:spacing w:val="-1"/>
                <w:sz w:val="24"/>
                <w:lang w:val="ru-RU"/>
              </w:rPr>
              <w:t>Проблемы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pacing w:val="-1"/>
                <w:sz w:val="24"/>
                <w:lang w:val="ru-RU"/>
              </w:rPr>
              <w:t>формирования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pacing w:val="-1"/>
                <w:sz w:val="24"/>
                <w:lang w:val="ru-RU"/>
              </w:rPr>
              <w:t>культуры</w:t>
            </w:r>
            <w:r w:rsidR="009979CC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безопасности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личности,</w:t>
            </w:r>
            <w:r w:rsidR="009979CC" w:rsidRPr="00C260D1">
              <w:rPr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жизнедеятельности человека в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современной среде обитания. Этические и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экологические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критерии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безопасности</w:t>
            </w:r>
            <w:r w:rsidR="009979CC">
              <w:rPr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современной</w:t>
            </w:r>
            <w:r w:rsidRPr="00C260D1">
              <w:rPr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науки</w:t>
            </w:r>
            <w:r w:rsidRPr="00C260D1">
              <w:rPr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</w:t>
            </w:r>
            <w:proofErr w:type="gramStart"/>
            <w:r>
              <w:rPr>
                <w:sz w:val="24"/>
              </w:rPr>
              <w:t>,2</w:t>
            </w:r>
            <w:proofErr w:type="gramEnd"/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184-194.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602"/>
        </w:trPr>
        <w:tc>
          <w:tcPr>
            <w:tcW w:w="709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pacing w:val="-1"/>
                <w:sz w:val="24"/>
                <w:lang w:val="ru-RU"/>
              </w:rPr>
              <w:t>Общенаучные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методологические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="002442D8">
              <w:rPr>
                <w:sz w:val="24"/>
                <w:lang w:val="ru-RU"/>
              </w:rPr>
              <w:t xml:space="preserve">подходы к изучению проблем 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 xml:space="preserve">безопасности </w:t>
            </w:r>
            <w:r w:rsidR="002442D8">
              <w:rPr>
                <w:sz w:val="24"/>
                <w:lang w:val="ru-RU"/>
              </w:rPr>
              <w:t>жизнедеятельности человека в среде обитания.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3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194-201.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757"/>
        </w:trPr>
        <w:tc>
          <w:tcPr>
            <w:tcW w:w="709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Основные подходы и принципы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обеспечения</w:t>
            </w:r>
            <w:r w:rsidRPr="00C260D1">
              <w:rPr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безопасности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объектов</w:t>
            </w:r>
            <w:r w:rsidRPr="00C260D1">
              <w:rPr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</w:t>
            </w:r>
            <w:r w:rsidRPr="00C260D1">
              <w:rPr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среде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4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201-205.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627"/>
        </w:trPr>
        <w:tc>
          <w:tcPr>
            <w:tcW w:w="709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Основы управления безопасностью в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системе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«человек –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среда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обитания»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5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205-212.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551"/>
        </w:trPr>
        <w:tc>
          <w:tcPr>
            <w:tcW w:w="10348" w:type="dxa"/>
            <w:gridSpan w:val="6"/>
          </w:tcPr>
          <w:p w:rsidR="00C260D1" w:rsidRPr="009979CC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2.</w:t>
            </w:r>
            <w:r w:rsidRPr="00C260D1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Комплекс</w:t>
            </w:r>
            <w:r w:rsidRPr="00C260D1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мер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взаимной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ответственности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личности,</w:t>
            </w:r>
            <w:r w:rsidRPr="00C260D1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общества,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государства</w:t>
            </w:r>
            <w:r w:rsidR="009979CC">
              <w:rPr>
                <w:b/>
                <w:i/>
                <w:sz w:val="24"/>
                <w:lang w:val="ru-RU"/>
              </w:rPr>
              <w:t xml:space="preserve"> </w:t>
            </w:r>
            <w:r w:rsidRPr="009979CC">
              <w:rPr>
                <w:b/>
                <w:i/>
                <w:sz w:val="24"/>
                <w:lang w:val="ru-RU"/>
              </w:rPr>
              <w:t>по</w:t>
            </w:r>
            <w:r w:rsidRPr="009979C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979CC">
              <w:rPr>
                <w:b/>
                <w:i/>
                <w:sz w:val="24"/>
                <w:lang w:val="ru-RU"/>
              </w:rPr>
              <w:t>обеспечению</w:t>
            </w:r>
            <w:r w:rsidRPr="009979C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979CC">
              <w:rPr>
                <w:b/>
                <w:i/>
                <w:sz w:val="24"/>
                <w:lang w:val="ru-RU"/>
              </w:rPr>
              <w:t>безопасности</w:t>
            </w:r>
            <w:r w:rsidRPr="009979C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979CC">
              <w:rPr>
                <w:b/>
                <w:sz w:val="24"/>
                <w:lang w:val="ru-RU"/>
              </w:rPr>
              <w:t>(</w:t>
            </w:r>
            <w:r w:rsidRPr="009979CC">
              <w:rPr>
                <w:b/>
                <w:i/>
                <w:sz w:val="24"/>
                <w:lang w:val="ru-RU"/>
              </w:rPr>
              <w:t>5</w:t>
            </w:r>
            <w:r w:rsidRPr="009979C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979CC">
              <w:rPr>
                <w:b/>
                <w:i/>
                <w:sz w:val="24"/>
                <w:lang w:val="ru-RU"/>
              </w:rPr>
              <w:t>ч</w:t>
            </w:r>
            <w:r w:rsidRPr="009979CC">
              <w:rPr>
                <w:b/>
                <w:sz w:val="24"/>
                <w:lang w:val="ru-RU"/>
              </w:rPr>
              <w:t>)</w:t>
            </w:r>
          </w:p>
        </w:tc>
      </w:tr>
      <w:tr w:rsidR="00C260D1" w:rsidTr="004423FC">
        <w:trPr>
          <w:gridBefore w:val="1"/>
          <w:wBefore w:w="37" w:type="dxa"/>
          <w:trHeight w:val="560"/>
        </w:trPr>
        <w:tc>
          <w:tcPr>
            <w:tcW w:w="667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6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212-217.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412"/>
        </w:trPr>
        <w:tc>
          <w:tcPr>
            <w:tcW w:w="667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Обеспечение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социальной,</w:t>
            </w:r>
            <w:r w:rsidRPr="00C260D1">
              <w:rPr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экономической</w:t>
            </w:r>
            <w:r w:rsidRPr="00C260D1">
              <w:rPr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государственной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7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217-222.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gridBefore w:val="1"/>
          <w:wBefore w:w="37" w:type="dxa"/>
          <w:trHeight w:val="561"/>
        </w:trPr>
        <w:tc>
          <w:tcPr>
            <w:tcW w:w="667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Меры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государства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</w:t>
            </w:r>
            <w:r w:rsidRPr="00C260D1">
              <w:rPr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противодействию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военным угрозам, экстремизму,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терроризму.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8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222-228.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839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Защита населения и территорий в</w:t>
            </w:r>
            <w:r w:rsidR="00683BDD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чрезвычайных</w:t>
            </w:r>
            <w:r w:rsidRPr="00C260D1">
              <w:rPr>
                <w:spacing w:val="-1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ситуациях.</w:t>
            </w:r>
            <w:r w:rsidRPr="00C260D1">
              <w:rPr>
                <w:spacing w:val="-12"/>
                <w:sz w:val="24"/>
                <w:lang w:val="ru-RU"/>
              </w:rPr>
              <w:t xml:space="preserve"> </w:t>
            </w:r>
            <w:r w:rsidR="00683BDD">
              <w:rPr>
                <w:sz w:val="24"/>
                <w:lang w:val="ru-RU"/>
              </w:rPr>
              <w:t>Поисково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спасательная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служба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МЧС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России.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9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228-231.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866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Международное</w:t>
            </w:r>
            <w:r w:rsidRPr="00C260D1">
              <w:rPr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сотрудничество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России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противодействию венным угрозам,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экстремизму,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терроризму.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10</w:t>
            </w:r>
            <w:r w:rsidR="009979C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231-235.</w:t>
            </w:r>
            <w:r w:rsidR="009979C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275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3.</w:t>
            </w:r>
            <w:r w:rsidRPr="00C260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Экстремальные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ситуации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и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безопасность</w:t>
            </w:r>
            <w:r w:rsidRPr="00C260D1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человека</w:t>
            </w:r>
            <w:r w:rsidRPr="00C260D1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</w:t>
            </w:r>
            <w:r w:rsidRPr="00C260D1">
              <w:rPr>
                <w:b/>
                <w:i/>
                <w:sz w:val="24"/>
                <w:lang w:val="ru-RU"/>
              </w:rPr>
              <w:t>5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</w:t>
            </w:r>
            <w:r w:rsidRPr="00C260D1">
              <w:rPr>
                <w:b/>
                <w:sz w:val="24"/>
                <w:lang w:val="ru-RU"/>
              </w:rPr>
              <w:t>)</w:t>
            </w:r>
          </w:p>
        </w:tc>
      </w:tr>
      <w:tr w:rsidR="00C260D1" w:rsidTr="004423FC">
        <w:trPr>
          <w:trHeight w:val="527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Экстремальные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235-240.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56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Экстремизм,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терроризм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безопасность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человека.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12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240-245.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57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Наркотизм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13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245-248.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64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Дорожно-транспортная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14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248-251.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44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3" w:type="dxa"/>
            <w:gridSpan w:val="2"/>
          </w:tcPr>
          <w:p w:rsidR="00C260D1" w:rsidRPr="00683BDD" w:rsidRDefault="00C260D1" w:rsidP="004423FC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Вынужденное</w:t>
            </w:r>
            <w:r w:rsidRPr="00C260D1">
              <w:rPr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автономное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существование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природных</w:t>
            </w:r>
            <w:r w:rsidRPr="00C260D1">
              <w:rPr>
                <w:spacing w:val="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условиях.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15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251-255.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278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Раздел</w:t>
            </w:r>
            <w:r w:rsidRPr="00C260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2.</w:t>
            </w:r>
            <w:r w:rsidRPr="00C260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Военная</w:t>
            </w:r>
            <w:r w:rsidRPr="00C260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безопасность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государства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(10</w:t>
            </w:r>
            <w:r w:rsidRPr="00C260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ч)</w:t>
            </w:r>
          </w:p>
        </w:tc>
      </w:tr>
      <w:tr w:rsidR="00C260D1" w:rsidTr="004423FC">
        <w:trPr>
          <w:trHeight w:val="551"/>
        </w:trPr>
        <w:tc>
          <w:tcPr>
            <w:tcW w:w="10385" w:type="dxa"/>
            <w:gridSpan w:val="7"/>
          </w:tcPr>
          <w:p w:rsidR="00C260D1" w:rsidRPr="00683BDD" w:rsidRDefault="00C260D1" w:rsidP="004423FC">
            <w:pPr>
              <w:pStyle w:val="TableParagraph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4.</w:t>
            </w:r>
            <w:r w:rsidRPr="00C260D1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Вооруженные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Силы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Российской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Федерации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на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защите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государства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от</w:t>
            </w:r>
            <w:r w:rsidR="00683BDD">
              <w:rPr>
                <w:b/>
                <w:i/>
                <w:sz w:val="24"/>
                <w:lang w:val="ru-RU"/>
              </w:rPr>
              <w:t xml:space="preserve"> </w:t>
            </w:r>
            <w:r w:rsidRPr="00683BDD">
              <w:rPr>
                <w:b/>
                <w:i/>
                <w:sz w:val="24"/>
                <w:lang w:val="ru-RU"/>
              </w:rPr>
              <w:t>военных</w:t>
            </w:r>
            <w:r w:rsidRPr="00683BD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83BDD">
              <w:rPr>
                <w:b/>
                <w:i/>
                <w:sz w:val="24"/>
                <w:lang w:val="ru-RU"/>
              </w:rPr>
              <w:t>угроз</w:t>
            </w:r>
            <w:r w:rsidRPr="00683BD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83BDD">
              <w:rPr>
                <w:b/>
                <w:sz w:val="24"/>
                <w:lang w:val="ru-RU"/>
              </w:rPr>
              <w:t>(</w:t>
            </w:r>
            <w:r w:rsidRPr="00683BDD">
              <w:rPr>
                <w:b/>
                <w:i/>
                <w:sz w:val="24"/>
                <w:lang w:val="ru-RU"/>
              </w:rPr>
              <w:t>5</w:t>
            </w:r>
            <w:r w:rsidRPr="00683BD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683BDD">
              <w:rPr>
                <w:b/>
                <w:i/>
                <w:sz w:val="24"/>
                <w:lang w:val="ru-RU"/>
              </w:rPr>
              <w:t>ч</w:t>
            </w:r>
            <w:r w:rsidRPr="00683BDD">
              <w:rPr>
                <w:b/>
                <w:sz w:val="24"/>
                <w:lang w:val="ru-RU"/>
              </w:rPr>
              <w:t>)</w:t>
            </w:r>
          </w:p>
        </w:tc>
      </w:tr>
      <w:tr w:rsidR="00C260D1" w:rsidTr="004423FC">
        <w:trPr>
          <w:trHeight w:val="549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16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256-260.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429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§ 17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260-264.</w:t>
            </w:r>
            <w:r w:rsidR="00683BD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423"/>
        </w:trPr>
        <w:tc>
          <w:tcPr>
            <w:tcW w:w="704" w:type="dxa"/>
            <w:gridSpan w:val="2"/>
            <w:tcBorders>
              <w:bottom w:val="nil"/>
            </w:tcBorders>
          </w:tcPr>
          <w:p w:rsidR="00C260D1" w:rsidRDefault="00C260D1" w:rsidP="004423FC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3" w:type="dxa"/>
            <w:gridSpan w:val="2"/>
            <w:tcBorders>
              <w:bottom w:val="nil"/>
            </w:tcBorders>
          </w:tcPr>
          <w:p w:rsidR="00C260D1" w:rsidRDefault="00C260D1" w:rsidP="004423F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576" w:type="dxa"/>
            <w:tcBorders>
              <w:bottom w:val="nil"/>
            </w:tcBorders>
          </w:tcPr>
          <w:p w:rsidR="00683BDD" w:rsidRPr="00683BDD" w:rsidRDefault="00C260D1" w:rsidP="004423FC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</w:rPr>
              <w:t>§ 18</w:t>
            </w:r>
            <w:r w:rsidR="00683BD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264-267.</w:t>
            </w:r>
            <w:r w:rsidR="00683BDD">
              <w:rPr>
                <w:sz w:val="24"/>
              </w:rPr>
              <w:t xml:space="preserve"> Вопросы</w:t>
            </w:r>
            <w:r w:rsidR="00683BDD">
              <w:rPr>
                <w:sz w:val="24"/>
                <w:lang w:val="ru-RU"/>
              </w:rPr>
              <w:t xml:space="preserve"> </w:t>
            </w:r>
            <w:r w:rsidR="00683BDD">
              <w:rPr>
                <w:sz w:val="24"/>
              </w:rPr>
              <w:t>и</w:t>
            </w:r>
            <w:r w:rsidR="00683BDD">
              <w:rPr>
                <w:spacing w:val="-2"/>
                <w:sz w:val="24"/>
              </w:rPr>
              <w:t xml:space="preserve"> </w:t>
            </w:r>
            <w:r w:rsidR="00683BDD">
              <w:rPr>
                <w:sz w:val="24"/>
              </w:rPr>
              <w:t>задания</w:t>
            </w:r>
          </w:p>
        </w:tc>
        <w:tc>
          <w:tcPr>
            <w:tcW w:w="968" w:type="dxa"/>
            <w:tcBorders>
              <w:bottom w:val="nil"/>
            </w:tcBorders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431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3" w:lineRule="exact"/>
              <w:ind w:righ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76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Подготовка</w:t>
            </w:r>
            <w:r w:rsidRPr="00C260D1">
              <w:rPr>
                <w:spacing w:val="-1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граждан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к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военной</w:t>
            </w:r>
            <w:r w:rsidRPr="00C260D1">
              <w:rPr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службе: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обязательная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добровольная.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3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19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268-270.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639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76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Требования</w:t>
            </w:r>
            <w:r w:rsidRPr="00C260D1">
              <w:rPr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воинской</w:t>
            </w:r>
            <w:r w:rsidRPr="00C260D1">
              <w:rPr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деятельности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к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личности военнослужащего.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20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270-274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275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5.</w:t>
            </w:r>
            <w:r w:rsidRPr="00C260D1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Особенности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военной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службы</w:t>
            </w:r>
            <w:r w:rsidRPr="00C260D1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в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современной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Российской</w:t>
            </w:r>
            <w:r w:rsidRPr="00C260D1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армии</w:t>
            </w:r>
            <w:r w:rsidRPr="00C260D1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</w:t>
            </w:r>
            <w:r w:rsidRPr="00C260D1">
              <w:rPr>
                <w:b/>
                <w:i/>
                <w:sz w:val="24"/>
                <w:lang w:val="ru-RU"/>
              </w:rPr>
              <w:t>5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</w:t>
            </w:r>
            <w:r w:rsidR="0018799A">
              <w:rPr>
                <w:b/>
                <w:i/>
                <w:sz w:val="24"/>
                <w:lang w:val="ru-RU"/>
              </w:rPr>
              <w:t>)</w:t>
            </w:r>
          </w:p>
        </w:tc>
      </w:tr>
      <w:tr w:rsidR="00C260D1" w:rsidTr="004423FC">
        <w:trPr>
          <w:trHeight w:val="539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76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Особенности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военной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службы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призыву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альтернативной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гражданской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службы.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21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274-277.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477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65" w:lineRule="exact"/>
              <w:ind w:right="108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Военные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гуманитарные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миссии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России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</w:t>
            </w:r>
            <w:r w:rsidR="0018799A" w:rsidRPr="00C260D1">
              <w:rPr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«горячих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точках»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мира.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22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277-282.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13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78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Военные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операции</w:t>
            </w:r>
            <w:r w:rsidRPr="00C260D1">
              <w:rPr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на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территории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России: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борьба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</w:t>
            </w:r>
            <w:r w:rsidRPr="00C260D1">
              <w:rPr>
                <w:spacing w:val="-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23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283-286.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551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5" w:lineRule="exact"/>
              <w:ind w:righ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3" w:type="dxa"/>
            <w:gridSpan w:val="2"/>
          </w:tcPr>
          <w:p w:rsidR="00C260D1" w:rsidRPr="0018799A" w:rsidRDefault="00C260D1" w:rsidP="004423FC">
            <w:pPr>
              <w:pStyle w:val="TableParagraph"/>
              <w:spacing w:line="276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Военные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учения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Вооружённых</w:t>
            </w:r>
            <w:r w:rsidRPr="00C260D1">
              <w:rPr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Сил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Российской</w:t>
            </w:r>
            <w:r w:rsidRPr="00C260D1">
              <w:rPr>
                <w:spacing w:val="-2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Федерации.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24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286-289.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475"/>
        </w:trPr>
        <w:tc>
          <w:tcPr>
            <w:tcW w:w="704" w:type="dxa"/>
            <w:gridSpan w:val="2"/>
          </w:tcPr>
          <w:p w:rsidR="00C260D1" w:rsidRDefault="00C260D1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3" w:type="dxa"/>
            <w:gridSpan w:val="2"/>
          </w:tcPr>
          <w:p w:rsidR="00C260D1" w:rsidRDefault="00C260D1" w:rsidP="004423F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Боевая слава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 воинов.</w:t>
            </w:r>
          </w:p>
        </w:tc>
        <w:tc>
          <w:tcPr>
            <w:tcW w:w="2576" w:type="dxa"/>
          </w:tcPr>
          <w:p w:rsidR="00C260D1" w:rsidRDefault="00C260D1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25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289-293.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260D1" w:rsidRDefault="00C260D1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275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Раздел</w:t>
            </w:r>
            <w:r w:rsidRPr="00C260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3.</w:t>
            </w:r>
            <w:r w:rsidRPr="00C260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Основы</w:t>
            </w:r>
            <w:r w:rsidRPr="00C260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медицинских</w:t>
            </w:r>
            <w:r w:rsidRPr="00C260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знаний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и</w:t>
            </w:r>
            <w:r w:rsidRPr="00C260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здорового</w:t>
            </w:r>
            <w:r w:rsidRPr="00C260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образа</w:t>
            </w:r>
            <w:r w:rsidRPr="00C260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жизни</w:t>
            </w:r>
            <w:r w:rsidRPr="00C260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(10</w:t>
            </w:r>
            <w:r w:rsidRPr="00C260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ч)</w:t>
            </w:r>
          </w:p>
        </w:tc>
      </w:tr>
      <w:tr w:rsidR="00C260D1" w:rsidTr="004423FC">
        <w:trPr>
          <w:trHeight w:val="275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6.</w:t>
            </w:r>
            <w:r w:rsidRPr="00C260D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Основы</w:t>
            </w:r>
            <w:r w:rsidRPr="00C260D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здорового</w:t>
            </w:r>
            <w:r w:rsidRPr="00C260D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образа</w:t>
            </w:r>
            <w:r w:rsidRPr="00C260D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жизни</w:t>
            </w:r>
            <w:r w:rsidRPr="00C260D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</w:t>
            </w:r>
            <w:r w:rsidRPr="00C260D1">
              <w:rPr>
                <w:b/>
                <w:i/>
                <w:sz w:val="24"/>
                <w:lang w:val="ru-RU"/>
              </w:rPr>
              <w:t>5</w:t>
            </w:r>
            <w:r w:rsidRPr="00C260D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</w:t>
            </w:r>
            <w:r w:rsidRPr="00C260D1">
              <w:rPr>
                <w:b/>
                <w:sz w:val="24"/>
                <w:lang w:val="ru-RU"/>
              </w:rPr>
              <w:t>)</w:t>
            </w:r>
          </w:p>
        </w:tc>
      </w:tr>
      <w:tr w:rsidR="00D570C9" w:rsidTr="004423FC">
        <w:trPr>
          <w:trHeight w:val="519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3" w:type="dxa"/>
            <w:gridSpan w:val="2"/>
          </w:tcPr>
          <w:p w:rsidR="00D570C9" w:rsidRDefault="00D570C9" w:rsidP="004423F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26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294-299.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541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3" w:type="dxa"/>
            <w:gridSpan w:val="2"/>
          </w:tcPr>
          <w:p w:rsidR="00D570C9" w:rsidRDefault="00D570C9" w:rsidP="004423F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27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299-304.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551"/>
        </w:trPr>
        <w:tc>
          <w:tcPr>
            <w:tcW w:w="704" w:type="dxa"/>
            <w:gridSpan w:val="2"/>
            <w:tcBorders>
              <w:bottom w:val="nil"/>
            </w:tcBorders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3" w:type="dxa"/>
            <w:gridSpan w:val="2"/>
            <w:tcBorders>
              <w:bottom w:val="nil"/>
            </w:tcBorders>
          </w:tcPr>
          <w:p w:rsidR="00D570C9" w:rsidRDefault="00D570C9" w:rsidP="004423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питания.</w:t>
            </w:r>
          </w:p>
        </w:tc>
        <w:tc>
          <w:tcPr>
            <w:tcW w:w="2576" w:type="dxa"/>
            <w:tcBorders>
              <w:bottom w:val="nil"/>
            </w:tcBorders>
          </w:tcPr>
          <w:p w:rsidR="00D570C9" w:rsidRPr="0018799A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  <w:lang w:val="ru-RU"/>
              </w:rPr>
            </w:pPr>
            <w:r>
              <w:rPr>
                <w:sz w:val="24"/>
              </w:rPr>
              <w:t>§ 28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 w:rsidR="0018799A">
              <w:rPr>
                <w:sz w:val="24"/>
                <w:lang w:val="ru-RU"/>
              </w:rPr>
              <w:t xml:space="preserve"> </w:t>
            </w:r>
            <w:r w:rsidR="0018799A">
              <w:rPr>
                <w:sz w:val="24"/>
              </w:rPr>
              <w:t>304-309. Вопросы</w:t>
            </w:r>
            <w:r w:rsidR="0018799A">
              <w:rPr>
                <w:spacing w:val="-57"/>
                <w:sz w:val="24"/>
              </w:rPr>
              <w:t xml:space="preserve"> </w:t>
            </w:r>
            <w:r w:rsidR="0018799A">
              <w:rPr>
                <w:sz w:val="24"/>
              </w:rPr>
              <w:t>и</w:t>
            </w:r>
            <w:r w:rsidR="0018799A">
              <w:rPr>
                <w:spacing w:val="-11"/>
                <w:sz w:val="24"/>
              </w:rPr>
              <w:t xml:space="preserve"> </w:t>
            </w:r>
            <w:r w:rsidR="0018799A">
              <w:rPr>
                <w:sz w:val="24"/>
              </w:rPr>
              <w:t>задания</w:t>
            </w:r>
          </w:p>
        </w:tc>
        <w:tc>
          <w:tcPr>
            <w:tcW w:w="968" w:type="dxa"/>
            <w:tcBorders>
              <w:bottom w:val="nil"/>
            </w:tcBorders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571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3" w:type="dxa"/>
            <w:gridSpan w:val="2"/>
          </w:tcPr>
          <w:p w:rsidR="00D570C9" w:rsidRPr="0018799A" w:rsidRDefault="00D570C9" w:rsidP="004423FC">
            <w:pPr>
              <w:pStyle w:val="TableParagraph"/>
              <w:spacing w:line="276" w:lineRule="auto"/>
              <w:ind w:right="383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Культура</w:t>
            </w:r>
            <w:r w:rsidRPr="00C260D1">
              <w:rPr>
                <w:spacing w:val="-1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здорового</w:t>
            </w:r>
            <w:r w:rsidRPr="00C260D1">
              <w:rPr>
                <w:spacing w:val="-1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образа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жизни</w:t>
            </w:r>
            <w:r w:rsidRPr="00C260D1">
              <w:rPr>
                <w:spacing w:val="-15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и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репродуктивное</w:t>
            </w:r>
            <w:r w:rsidRPr="00C260D1">
              <w:rPr>
                <w:spacing w:val="-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здоровье.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29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309-312.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495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3" w:type="dxa"/>
            <w:gridSpan w:val="2"/>
          </w:tcPr>
          <w:p w:rsidR="00D570C9" w:rsidRDefault="00D570C9" w:rsidP="004423F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Вредные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30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312-319.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C260D1" w:rsidTr="004423FC">
        <w:trPr>
          <w:trHeight w:val="275"/>
        </w:trPr>
        <w:tc>
          <w:tcPr>
            <w:tcW w:w="10385" w:type="dxa"/>
            <w:gridSpan w:val="7"/>
          </w:tcPr>
          <w:p w:rsidR="00C260D1" w:rsidRPr="00C260D1" w:rsidRDefault="00C260D1" w:rsidP="004423FC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C260D1">
              <w:rPr>
                <w:b/>
                <w:sz w:val="24"/>
                <w:lang w:val="ru-RU"/>
              </w:rPr>
              <w:t>Глава</w:t>
            </w:r>
            <w:r w:rsidRPr="00C260D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7.</w:t>
            </w:r>
            <w:r w:rsidRPr="00C260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Первая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помощь</w:t>
            </w:r>
            <w:r w:rsidRPr="00C260D1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при</w:t>
            </w:r>
            <w:r w:rsidRPr="00C260D1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неотложных</w:t>
            </w:r>
            <w:r w:rsidRPr="00C260D1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состояниях</w:t>
            </w:r>
            <w:r w:rsidRPr="00C260D1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b/>
                <w:sz w:val="24"/>
                <w:lang w:val="ru-RU"/>
              </w:rPr>
              <w:t>(</w:t>
            </w:r>
            <w:r w:rsidRPr="00C260D1">
              <w:rPr>
                <w:b/>
                <w:i/>
                <w:sz w:val="24"/>
                <w:lang w:val="ru-RU"/>
              </w:rPr>
              <w:t>5</w:t>
            </w:r>
            <w:r w:rsidRPr="00C260D1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C260D1">
              <w:rPr>
                <w:b/>
                <w:i/>
                <w:sz w:val="24"/>
                <w:lang w:val="ru-RU"/>
              </w:rPr>
              <w:t>ч</w:t>
            </w:r>
            <w:r w:rsidRPr="00C260D1">
              <w:rPr>
                <w:b/>
                <w:sz w:val="24"/>
                <w:lang w:val="ru-RU"/>
              </w:rPr>
              <w:t>)</w:t>
            </w:r>
          </w:p>
        </w:tc>
      </w:tr>
      <w:tr w:rsidR="00D570C9" w:rsidTr="004423FC">
        <w:trPr>
          <w:trHeight w:val="522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3" w:type="dxa"/>
            <w:gridSpan w:val="2"/>
          </w:tcPr>
          <w:p w:rsidR="00D570C9" w:rsidRDefault="00D570C9" w:rsidP="004423FC">
            <w:pPr>
              <w:pStyle w:val="TableParagraph"/>
              <w:spacing w:line="276" w:lineRule="auto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Медико-психологическая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31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320-328.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416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3" w:type="dxa"/>
            <w:gridSpan w:val="2"/>
          </w:tcPr>
          <w:p w:rsidR="00D570C9" w:rsidRPr="00C260D1" w:rsidRDefault="00D570C9" w:rsidP="004423FC">
            <w:pPr>
              <w:pStyle w:val="TableParagraph"/>
              <w:spacing w:line="276" w:lineRule="auto"/>
              <w:ind w:right="228"/>
              <w:rPr>
                <w:sz w:val="24"/>
                <w:lang w:val="ru-RU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32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329-333.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698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003" w:type="dxa"/>
            <w:gridSpan w:val="2"/>
          </w:tcPr>
          <w:p w:rsidR="00D570C9" w:rsidRPr="0018799A" w:rsidRDefault="00D570C9" w:rsidP="004423FC">
            <w:pPr>
              <w:pStyle w:val="TableParagraph"/>
              <w:spacing w:line="278" w:lineRule="auto"/>
              <w:ind w:right="218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Первая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помощь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при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поражении</w:t>
            </w:r>
            <w:r w:rsidRPr="00C260D1">
              <w:rPr>
                <w:spacing w:val="-6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радиацией,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отравляющими веществами, при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химических и термических ожогах,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обморожении.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33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333-339.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557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5" w:lineRule="exact"/>
              <w:ind w:right="2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3" w:type="dxa"/>
            <w:gridSpan w:val="2"/>
          </w:tcPr>
          <w:p w:rsidR="00D570C9" w:rsidRPr="0018799A" w:rsidRDefault="00D570C9" w:rsidP="004423FC">
            <w:pPr>
              <w:pStyle w:val="TableParagraph"/>
              <w:spacing w:line="276" w:lineRule="auto"/>
              <w:ind w:right="218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Первая</w:t>
            </w:r>
            <w:r w:rsidRPr="00C260D1">
              <w:rPr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помощь</w:t>
            </w:r>
            <w:r w:rsidRPr="00C260D1">
              <w:rPr>
                <w:spacing w:val="-9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при</w:t>
            </w:r>
            <w:r w:rsidRPr="00C260D1">
              <w:rPr>
                <w:spacing w:val="-10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дорожно-транспортном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происшествии.</w:t>
            </w:r>
          </w:p>
        </w:tc>
        <w:tc>
          <w:tcPr>
            <w:tcW w:w="2576" w:type="dxa"/>
          </w:tcPr>
          <w:p w:rsidR="00D570C9" w:rsidRDefault="00D570C9" w:rsidP="004423FC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§ 34</w:t>
            </w:r>
            <w:r w:rsidR="001879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339-345.</w:t>
            </w:r>
            <w:r w:rsidR="0018799A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68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570C9" w:rsidRDefault="00D570C9" w:rsidP="004423FC">
            <w:pPr>
              <w:pStyle w:val="TableParagraph"/>
              <w:rPr>
                <w:sz w:val="24"/>
              </w:rPr>
            </w:pPr>
          </w:p>
        </w:tc>
      </w:tr>
      <w:tr w:rsidR="00D570C9" w:rsidTr="004423FC">
        <w:trPr>
          <w:trHeight w:val="1048"/>
        </w:trPr>
        <w:tc>
          <w:tcPr>
            <w:tcW w:w="704" w:type="dxa"/>
            <w:gridSpan w:val="2"/>
          </w:tcPr>
          <w:p w:rsidR="00D570C9" w:rsidRDefault="00D570C9" w:rsidP="004423FC">
            <w:pPr>
              <w:pStyle w:val="TableParagraph"/>
              <w:spacing w:line="262" w:lineRule="exact"/>
              <w:ind w:right="2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3" w:type="dxa"/>
            <w:gridSpan w:val="2"/>
          </w:tcPr>
          <w:p w:rsidR="00D570C9" w:rsidRPr="00C260D1" w:rsidRDefault="00D570C9" w:rsidP="004423FC">
            <w:pPr>
              <w:pStyle w:val="TableParagraph"/>
              <w:spacing w:line="276" w:lineRule="auto"/>
              <w:ind w:right="228"/>
              <w:rPr>
                <w:sz w:val="24"/>
                <w:lang w:val="ru-RU"/>
              </w:rPr>
            </w:pPr>
            <w:r w:rsidRPr="00C260D1">
              <w:rPr>
                <w:sz w:val="24"/>
                <w:lang w:val="ru-RU"/>
              </w:rPr>
              <w:t>Первая помощь при остром отравлении</w:t>
            </w:r>
            <w:r w:rsidRPr="00C260D1">
              <w:rPr>
                <w:spacing w:val="1"/>
                <w:sz w:val="24"/>
                <w:lang w:val="ru-RU"/>
              </w:rPr>
              <w:t xml:space="preserve"> </w:t>
            </w:r>
            <w:r w:rsidRPr="00C260D1">
              <w:rPr>
                <w:spacing w:val="-1"/>
                <w:sz w:val="24"/>
                <w:lang w:val="ru-RU"/>
              </w:rPr>
              <w:t>никотином,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pacing w:val="-1"/>
                <w:sz w:val="24"/>
                <w:lang w:val="ru-RU"/>
              </w:rPr>
              <w:t>алкоголем,</w:t>
            </w:r>
            <w:r w:rsidRPr="00C260D1">
              <w:rPr>
                <w:spacing w:val="-13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лекарством,</w:t>
            </w:r>
            <w:r w:rsidRPr="00C260D1">
              <w:rPr>
                <w:spacing w:val="-14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ядами,</w:t>
            </w:r>
            <w:r w:rsidRPr="00C260D1">
              <w:rPr>
                <w:spacing w:val="-57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наркотическими</w:t>
            </w:r>
            <w:r w:rsidRPr="00C260D1">
              <w:rPr>
                <w:spacing w:val="-1"/>
                <w:sz w:val="24"/>
                <w:lang w:val="ru-RU"/>
              </w:rPr>
              <w:t xml:space="preserve"> </w:t>
            </w:r>
            <w:r w:rsidRPr="00C260D1">
              <w:rPr>
                <w:sz w:val="24"/>
                <w:lang w:val="ru-RU"/>
              </w:rPr>
              <w:t>веществами.</w:t>
            </w:r>
            <w:r w:rsidR="0018799A">
              <w:rPr>
                <w:sz w:val="24"/>
                <w:lang w:val="ru-RU"/>
              </w:rPr>
              <w:t xml:space="preserve"> </w:t>
            </w:r>
            <w:r w:rsidR="009979CC">
              <w:rPr>
                <w:sz w:val="24"/>
                <w:szCs w:val="24"/>
                <w:lang w:val="ru-RU"/>
              </w:rPr>
              <w:t>П</w:t>
            </w:r>
            <w:r w:rsidR="009979CC" w:rsidRPr="0018799A">
              <w:rPr>
                <w:sz w:val="24"/>
                <w:szCs w:val="24"/>
                <w:lang w:val="ru-RU"/>
              </w:rPr>
              <w:t>ромежуточная аттестация:</w:t>
            </w:r>
            <w:r w:rsidR="009979CC" w:rsidRPr="0018799A">
              <w:rPr>
                <w:color w:val="333300"/>
                <w:sz w:val="24"/>
                <w:szCs w:val="24"/>
                <w:lang w:val="ru-RU"/>
              </w:rPr>
              <w:t xml:space="preserve"> тестовая работа</w:t>
            </w:r>
          </w:p>
        </w:tc>
        <w:tc>
          <w:tcPr>
            <w:tcW w:w="2576" w:type="dxa"/>
          </w:tcPr>
          <w:p w:rsidR="00D570C9" w:rsidRPr="0018799A" w:rsidRDefault="00D570C9" w:rsidP="004423FC">
            <w:pPr>
              <w:pStyle w:val="TableParagraph"/>
              <w:spacing w:line="262" w:lineRule="exact"/>
              <w:ind w:right="98"/>
              <w:rPr>
                <w:sz w:val="24"/>
                <w:lang w:val="ru-RU"/>
              </w:rPr>
            </w:pPr>
            <w:r w:rsidRPr="0018799A">
              <w:rPr>
                <w:sz w:val="24"/>
                <w:lang w:val="ru-RU"/>
              </w:rPr>
              <w:t>§ 35</w:t>
            </w:r>
            <w:r w:rsidR="0018799A">
              <w:rPr>
                <w:sz w:val="24"/>
                <w:lang w:val="ru-RU"/>
              </w:rPr>
              <w:t xml:space="preserve"> </w:t>
            </w:r>
            <w:r w:rsidRPr="0018799A">
              <w:rPr>
                <w:sz w:val="24"/>
                <w:lang w:val="ru-RU"/>
              </w:rPr>
              <w:t>Страницы</w:t>
            </w:r>
            <w:r w:rsidRPr="0018799A">
              <w:rPr>
                <w:spacing w:val="-57"/>
                <w:sz w:val="24"/>
                <w:lang w:val="ru-RU"/>
              </w:rPr>
              <w:t xml:space="preserve"> </w:t>
            </w:r>
            <w:r w:rsidRPr="0018799A">
              <w:rPr>
                <w:sz w:val="24"/>
                <w:lang w:val="ru-RU"/>
              </w:rPr>
              <w:t>345-351.</w:t>
            </w:r>
            <w:r w:rsidR="0018799A" w:rsidRPr="0018799A">
              <w:rPr>
                <w:sz w:val="24"/>
                <w:lang w:val="ru-RU"/>
              </w:rPr>
              <w:t xml:space="preserve"> </w:t>
            </w:r>
            <w:r w:rsidRPr="0018799A">
              <w:rPr>
                <w:sz w:val="24"/>
                <w:lang w:val="ru-RU"/>
              </w:rPr>
              <w:t>Вопросы</w:t>
            </w:r>
            <w:r w:rsidRPr="0018799A">
              <w:rPr>
                <w:spacing w:val="1"/>
                <w:sz w:val="24"/>
                <w:lang w:val="ru-RU"/>
              </w:rPr>
              <w:t xml:space="preserve"> </w:t>
            </w:r>
            <w:r w:rsidRPr="0018799A">
              <w:rPr>
                <w:sz w:val="24"/>
                <w:lang w:val="ru-RU"/>
              </w:rPr>
              <w:t>и</w:t>
            </w:r>
            <w:r w:rsidRPr="0018799A">
              <w:rPr>
                <w:spacing w:val="-11"/>
                <w:sz w:val="24"/>
                <w:lang w:val="ru-RU"/>
              </w:rPr>
              <w:t xml:space="preserve"> </w:t>
            </w:r>
            <w:r w:rsidRPr="0018799A">
              <w:rPr>
                <w:sz w:val="24"/>
                <w:lang w:val="ru-RU"/>
              </w:rPr>
              <w:t>задания</w:t>
            </w:r>
          </w:p>
        </w:tc>
        <w:tc>
          <w:tcPr>
            <w:tcW w:w="968" w:type="dxa"/>
          </w:tcPr>
          <w:p w:rsidR="00D570C9" w:rsidRPr="0018799A" w:rsidRDefault="00D570C9" w:rsidP="004423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D570C9" w:rsidRPr="0018799A" w:rsidRDefault="00D570C9" w:rsidP="004423F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260D1" w:rsidRDefault="00C260D1" w:rsidP="0077295E">
      <w:pPr>
        <w:ind w:firstLine="0"/>
      </w:pPr>
    </w:p>
    <w:p w:rsidR="00283583" w:rsidRDefault="00283583" w:rsidP="0077295E">
      <w:pPr>
        <w:ind w:firstLine="0"/>
      </w:pPr>
    </w:p>
    <w:p w:rsidR="00283583" w:rsidRDefault="00283583" w:rsidP="0077295E">
      <w:pPr>
        <w:ind w:firstLine="0"/>
      </w:pPr>
    </w:p>
    <w:p w:rsidR="00CD69D2" w:rsidRDefault="00CD69D2" w:rsidP="00936028">
      <w:pPr>
        <w:spacing w:before="225"/>
        <w:ind w:right="555" w:firstLine="0"/>
        <w:rPr>
          <w:b/>
        </w:rPr>
      </w:pPr>
    </w:p>
    <w:sectPr w:rsidR="00CD69D2" w:rsidSect="00DE07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21" w:rsidRDefault="00463221">
      <w:pPr>
        <w:spacing w:line="240" w:lineRule="auto"/>
      </w:pPr>
      <w:r>
        <w:separator/>
      </w:r>
    </w:p>
  </w:endnote>
  <w:endnote w:type="continuationSeparator" w:id="0">
    <w:p w:rsidR="00463221" w:rsidRDefault="00463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21" w:rsidRDefault="00463221">
      <w:pPr>
        <w:spacing w:line="240" w:lineRule="auto"/>
      </w:pPr>
      <w:r>
        <w:separator/>
      </w:r>
    </w:p>
  </w:footnote>
  <w:footnote w:type="continuationSeparator" w:id="0">
    <w:p w:rsidR="00463221" w:rsidRDefault="00463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694"/>
    <w:multiLevelType w:val="hybridMultilevel"/>
    <w:tmpl w:val="0D0E24F4"/>
    <w:lvl w:ilvl="0" w:tplc="F084B4EE">
      <w:numFmt w:val="bullet"/>
      <w:lvlText w:val="—"/>
      <w:lvlJc w:val="left"/>
      <w:pPr>
        <w:ind w:left="660" w:hanging="234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BFAC99EE">
      <w:numFmt w:val="bullet"/>
      <w:lvlText w:val="•"/>
      <w:lvlJc w:val="left"/>
      <w:pPr>
        <w:ind w:left="1345" w:hanging="234"/>
      </w:pPr>
      <w:rPr>
        <w:rFonts w:hint="default"/>
        <w:lang w:val="ru-RU" w:eastAsia="en-US" w:bidi="ar-SA"/>
      </w:rPr>
    </w:lvl>
    <w:lvl w:ilvl="2" w:tplc="C75830CE">
      <w:numFmt w:val="bullet"/>
      <w:lvlText w:val="•"/>
      <w:lvlJc w:val="left"/>
      <w:pPr>
        <w:ind w:left="2023" w:hanging="234"/>
      </w:pPr>
      <w:rPr>
        <w:rFonts w:hint="default"/>
        <w:lang w:val="ru-RU" w:eastAsia="en-US" w:bidi="ar-SA"/>
      </w:rPr>
    </w:lvl>
    <w:lvl w:ilvl="3" w:tplc="C008A670">
      <w:numFmt w:val="bullet"/>
      <w:lvlText w:val="•"/>
      <w:lvlJc w:val="left"/>
      <w:pPr>
        <w:ind w:left="2702" w:hanging="234"/>
      </w:pPr>
      <w:rPr>
        <w:rFonts w:hint="default"/>
        <w:lang w:val="ru-RU" w:eastAsia="en-US" w:bidi="ar-SA"/>
      </w:rPr>
    </w:lvl>
    <w:lvl w:ilvl="4" w:tplc="8EF61472">
      <w:numFmt w:val="bullet"/>
      <w:lvlText w:val="•"/>
      <w:lvlJc w:val="left"/>
      <w:pPr>
        <w:ind w:left="3380" w:hanging="234"/>
      </w:pPr>
      <w:rPr>
        <w:rFonts w:hint="default"/>
        <w:lang w:val="ru-RU" w:eastAsia="en-US" w:bidi="ar-SA"/>
      </w:rPr>
    </w:lvl>
    <w:lvl w:ilvl="5" w:tplc="A4B07382">
      <w:numFmt w:val="bullet"/>
      <w:lvlText w:val="•"/>
      <w:lvlJc w:val="left"/>
      <w:pPr>
        <w:ind w:left="4058" w:hanging="234"/>
      </w:pPr>
      <w:rPr>
        <w:rFonts w:hint="default"/>
        <w:lang w:val="ru-RU" w:eastAsia="en-US" w:bidi="ar-SA"/>
      </w:rPr>
    </w:lvl>
    <w:lvl w:ilvl="6" w:tplc="9FAAC6B4">
      <w:numFmt w:val="bullet"/>
      <w:lvlText w:val="•"/>
      <w:lvlJc w:val="left"/>
      <w:pPr>
        <w:ind w:left="4737" w:hanging="234"/>
      </w:pPr>
      <w:rPr>
        <w:rFonts w:hint="default"/>
        <w:lang w:val="ru-RU" w:eastAsia="en-US" w:bidi="ar-SA"/>
      </w:rPr>
    </w:lvl>
    <w:lvl w:ilvl="7" w:tplc="71229308">
      <w:numFmt w:val="bullet"/>
      <w:lvlText w:val="•"/>
      <w:lvlJc w:val="left"/>
      <w:pPr>
        <w:ind w:left="5415" w:hanging="234"/>
      </w:pPr>
      <w:rPr>
        <w:rFonts w:hint="default"/>
        <w:lang w:val="ru-RU" w:eastAsia="en-US" w:bidi="ar-SA"/>
      </w:rPr>
    </w:lvl>
    <w:lvl w:ilvl="8" w:tplc="38160D2C">
      <w:numFmt w:val="bullet"/>
      <w:lvlText w:val="•"/>
      <w:lvlJc w:val="left"/>
      <w:pPr>
        <w:ind w:left="6093" w:hanging="234"/>
      </w:pPr>
      <w:rPr>
        <w:rFonts w:hint="default"/>
        <w:lang w:val="ru-RU" w:eastAsia="en-US" w:bidi="ar-SA"/>
      </w:rPr>
    </w:lvl>
  </w:abstractNum>
  <w:abstractNum w:abstractNumId="3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75C8"/>
    <w:multiLevelType w:val="hybridMultilevel"/>
    <w:tmpl w:val="AD5E6E3E"/>
    <w:lvl w:ilvl="0" w:tplc="E2CE8B60">
      <w:numFmt w:val="bullet"/>
      <w:lvlText w:val="•"/>
      <w:lvlJc w:val="left"/>
      <w:pPr>
        <w:ind w:left="794" w:hanging="284"/>
      </w:pPr>
      <w:rPr>
        <w:rFonts w:ascii="Rage Italic" w:eastAsia="Rage Italic" w:hAnsi="Rage Italic" w:cs="Rage Italic" w:hint="default"/>
        <w:b w:val="0"/>
        <w:bCs w:val="0"/>
        <w:i w:val="0"/>
        <w:iCs w:val="0"/>
        <w:color w:val="231F20"/>
        <w:w w:val="92"/>
        <w:sz w:val="21"/>
        <w:szCs w:val="21"/>
        <w:lang w:val="ru-RU" w:eastAsia="en-US" w:bidi="ar-SA"/>
      </w:rPr>
    </w:lvl>
    <w:lvl w:ilvl="1" w:tplc="7BCCCEBE">
      <w:numFmt w:val="bullet"/>
      <w:lvlText w:val="•"/>
      <w:lvlJc w:val="left"/>
      <w:pPr>
        <w:ind w:left="1410" w:hanging="284"/>
      </w:pPr>
      <w:rPr>
        <w:rFonts w:hint="default"/>
        <w:lang w:val="ru-RU" w:eastAsia="en-US" w:bidi="ar-SA"/>
      </w:rPr>
    </w:lvl>
    <w:lvl w:ilvl="2" w:tplc="C674D066">
      <w:numFmt w:val="bullet"/>
      <w:lvlText w:val="•"/>
      <w:lvlJc w:val="left"/>
      <w:pPr>
        <w:ind w:left="2020" w:hanging="284"/>
      </w:pPr>
      <w:rPr>
        <w:rFonts w:hint="default"/>
        <w:lang w:val="ru-RU" w:eastAsia="en-US" w:bidi="ar-SA"/>
      </w:rPr>
    </w:lvl>
    <w:lvl w:ilvl="3" w:tplc="690C7966">
      <w:numFmt w:val="bullet"/>
      <w:lvlText w:val="•"/>
      <w:lvlJc w:val="left"/>
      <w:pPr>
        <w:ind w:left="2631" w:hanging="284"/>
      </w:pPr>
      <w:rPr>
        <w:rFonts w:hint="default"/>
        <w:lang w:val="ru-RU" w:eastAsia="en-US" w:bidi="ar-SA"/>
      </w:rPr>
    </w:lvl>
    <w:lvl w:ilvl="4" w:tplc="D18C9C64">
      <w:numFmt w:val="bullet"/>
      <w:lvlText w:val="•"/>
      <w:lvlJc w:val="left"/>
      <w:pPr>
        <w:ind w:left="3241" w:hanging="284"/>
      </w:pPr>
      <w:rPr>
        <w:rFonts w:hint="default"/>
        <w:lang w:val="ru-RU" w:eastAsia="en-US" w:bidi="ar-SA"/>
      </w:rPr>
    </w:lvl>
    <w:lvl w:ilvl="5" w:tplc="15B8A08E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6" w:tplc="D868B3DA">
      <w:numFmt w:val="bullet"/>
      <w:lvlText w:val="•"/>
      <w:lvlJc w:val="left"/>
      <w:pPr>
        <w:ind w:left="4462" w:hanging="284"/>
      </w:pPr>
      <w:rPr>
        <w:rFonts w:hint="default"/>
        <w:lang w:val="ru-RU" w:eastAsia="en-US" w:bidi="ar-SA"/>
      </w:rPr>
    </w:lvl>
    <w:lvl w:ilvl="7" w:tplc="5C628474">
      <w:numFmt w:val="bullet"/>
      <w:lvlText w:val="•"/>
      <w:lvlJc w:val="left"/>
      <w:pPr>
        <w:ind w:left="5072" w:hanging="284"/>
      </w:pPr>
      <w:rPr>
        <w:rFonts w:hint="default"/>
        <w:lang w:val="ru-RU" w:eastAsia="en-US" w:bidi="ar-SA"/>
      </w:rPr>
    </w:lvl>
    <w:lvl w:ilvl="8" w:tplc="BEA072BE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</w:abstractNum>
  <w:abstractNum w:abstractNumId="6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A1C7E"/>
    <w:multiLevelType w:val="hybridMultilevel"/>
    <w:tmpl w:val="A27A9CAC"/>
    <w:lvl w:ilvl="0" w:tplc="EFECCD7A">
      <w:start w:val="1"/>
      <w:numFmt w:val="decimal"/>
      <w:lvlText w:val="%1)"/>
      <w:lvlJc w:val="left"/>
      <w:pPr>
        <w:ind w:left="794" w:hanging="284"/>
      </w:pPr>
      <w:rPr>
        <w:rFonts w:ascii="Cambria" w:eastAsia="Cambria" w:hAnsi="Cambria" w:cs="Cambria" w:hint="default"/>
        <w:b/>
        <w:bCs/>
        <w:i/>
        <w:iCs/>
        <w:color w:val="231F20"/>
        <w:w w:val="94"/>
        <w:sz w:val="20"/>
        <w:szCs w:val="20"/>
        <w:lang w:val="ru-RU" w:eastAsia="en-US" w:bidi="ar-SA"/>
      </w:rPr>
    </w:lvl>
    <w:lvl w:ilvl="1" w:tplc="436AC7F8">
      <w:start w:val="1"/>
      <w:numFmt w:val="decimal"/>
      <w:lvlText w:val="%2."/>
      <w:lvlJc w:val="left"/>
      <w:pPr>
        <w:ind w:left="113" w:hanging="243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2" w:tplc="1432148E">
      <w:numFmt w:val="bullet"/>
      <w:lvlText w:val="•"/>
      <w:lvlJc w:val="left"/>
      <w:pPr>
        <w:ind w:left="1478" w:hanging="243"/>
      </w:pPr>
      <w:rPr>
        <w:rFonts w:hint="default"/>
        <w:lang w:val="ru-RU" w:eastAsia="en-US" w:bidi="ar-SA"/>
      </w:rPr>
    </w:lvl>
    <w:lvl w:ilvl="3" w:tplc="02DAAA18">
      <w:numFmt w:val="bullet"/>
      <w:lvlText w:val="•"/>
      <w:lvlJc w:val="left"/>
      <w:pPr>
        <w:ind w:left="2156" w:hanging="243"/>
      </w:pPr>
      <w:rPr>
        <w:rFonts w:hint="default"/>
        <w:lang w:val="ru-RU" w:eastAsia="en-US" w:bidi="ar-SA"/>
      </w:rPr>
    </w:lvl>
    <w:lvl w:ilvl="4" w:tplc="CA9657E2">
      <w:numFmt w:val="bullet"/>
      <w:lvlText w:val="•"/>
      <w:lvlJc w:val="left"/>
      <w:pPr>
        <w:ind w:left="2834" w:hanging="243"/>
      </w:pPr>
      <w:rPr>
        <w:rFonts w:hint="default"/>
        <w:lang w:val="ru-RU" w:eastAsia="en-US" w:bidi="ar-SA"/>
      </w:rPr>
    </w:lvl>
    <w:lvl w:ilvl="5" w:tplc="EF9A94D8">
      <w:numFmt w:val="bullet"/>
      <w:lvlText w:val="•"/>
      <w:lvlJc w:val="left"/>
      <w:pPr>
        <w:ind w:left="3512" w:hanging="243"/>
      </w:pPr>
      <w:rPr>
        <w:rFonts w:hint="default"/>
        <w:lang w:val="ru-RU" w:eastAsia="en-US" w:bidi="ar-SA"/>
      </w:rPr>
    </w:lvl>
    <w:lvl w:ilvl="6" w:tplc="C5004E40">
      <w:numFmt w:val="bullet"/>
      <w:lvlText w:val="•"/>
      <w:lvlJc w:val="left"/>
      <w:pPr>
        <w:ind w:left="4190" w:hanging="243"/>
      </w:pPr>
      <w:rPr>
        <w:rFonts w:hint="default"/>
        <w:lang w:val="ru-RU" w:eastAsia="en-US" w:bidi="ar-SA"/>
      </w:rPr>
    </w:lvl>
    <w:lvl w:ilvl="7" w:tplc="6ECE5B4C">
      <w:numFmt w:val="bullet"/>
      <w:lvlText w:val="•"/>
      <w:lvlJc w:val="left"/>
      <w:pPr>
        <w:ind w:left="4869" w:hanging="243"/>
      </w:pPr>
      <w:rPr>
        <w:rFonts w:hint="default"/>
        <w:lang w:val="ru-RU" w:eastAsia="en-US" w:bidi="ar-SA"/>
      </w:rPr>
    </w:lvl>
    <w:lvl w:ilvl="8" w:tplc="C6CE60C2">
      <w:numFmt w:val="bullet"/>
      <w:lvlText w:val="•"/>
      <w:lvlJc w:val="left"/>
      <w:pPr>
        <w:ind w:left="5547" w:hanging="24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4"/>
    <w:rsid w:val="00000337"/>
    <w:rsid w:val="00004DE2"/>
    <w:rsid w:val="00012EA4"/>
    <w:rsid w:val="000152BC"/>
    <w:rsid w:val="0003057D"/>
    <w:rsid w:val="000403DF"/>
    <w:rsid w:val="00053AC4"/>
    <w:rsid w:val="00055A43"/>
    <w:rsid w:val="00064C81"/>
    <w:rsid w:val="00071DEA"/>
    <w:rsid w:val="000772F0"/>
    <w:rsid w:val="00085924"/>
    <w:rsid w:val="0008611B"/>
    <w:rsid w:val="0009436B"/>
    <w:rsid w:val="0009674B"/>
    <w:rsid w:val="000A4A4E"/>
    <w:rsid w:val="000B0508"/>
    <w:rsid w:val="000D588C"/>
    <w:rsid w:val="000F1F01"/>
    <w:rsid w:val="000F3A4F"/>
    <w:rsid w:val="000F50DF"/>
    <w:rsid w:val="00100C8F"/>
    <w:rsid w:val="0010114B"/>
    <w:rsid w:val="00103E3D"/>
    <w:rsid w:val="00116212"/>
    <w:rsid w:val="001443F3"/>
    <w:rsid w:val="00146E0D"/>
    <w:rsid w:val="001523EB"/>
    <w:rsid w:val="001605B8"/>
    <w:rsid w:val="00162182"/>
    <w:rsid w:val="001624B6"/>
    <w:rsid w:val="0018799A"/>
    <w:rsid w:val="0019445C"/>
    <w:rsid w:val="001977A9"/>
    <w:rsid w:val="001A5166"/>
    <w:rsid w:val="001C6D4A"/>
    <w:rsid w:val="001E056F"/>
    <w:rsid w:val="001F0DE0"/>
    <w:rsid w:val="002065F8"/>
    <w:rsid w:val="002075E5"/>
    <w:rsid w:val="002253D3"/>
    <w:rsid w:val="002260B2"/>
    <w:rsid w:val="002442D8"/>
    <w:rsid w:val="002452CC"/>
    <w:rsid w:val="00246E9B"/>
    <w:rsid w:val="00260282"/>
    <w:rsid w:val="00261191"/>
    <w:rsid w:val="00283583"/>
    <w:rsid w:val="002855E8"/>
    <w:rsid w:val="002970A5"/>
    <w:rsid w:val="002A0AE9"/>
    <w:rsid w:val="002B57D5"/>
    <w:rsid w:val="002D7CC3"/>
    <w:rsid w:val="002E1970"/>
    <w:rsid w:val="002F3C89"/>
    <w:rsid w:val="00302682"/>
    <w:rsid w:val="00316E38"/>
    <w:rsid w:val="00327330"/>
    <w:rsid w:val="00327383"/>
    <w:rsid w:val="00335CBF"/>
    <w:rsid w:val="003362FF"/>
    <w:rsid w:val="00336EAE"/>
    <w:rsid w:val="003467AB"/>
    <w:rsid w:val="0034771E"/>
    <w:rsid w:val="00356ACF"/>
    <w:rsid w:val="003576AC"/>
    <w:rsid w:val="00364D79"/>
    <w:rsid w:val="00366BF6"/>
    <w:rsid w:val="00367453"/>
    <w:rsid w:val="003713D3"/>
    <w:rsid w:val="00374094"/>
    <w:rsid w:val="00380B6C"/>
    <w:rsid w:val="00384606"/>
    <w:rsid w:val="0038754B"/>
    <w:rsid w:val="00396E80"/>
    <w:rsid w:val="003A2C6B"/>
    <w:rsid w:val="003A6888"/>
    <w:rsid w:val="003B1D51"/>
    <w:rsid w:val="003B53A5"/>
    <w:rsid w:val="003C5FF4"/>
    <w:rsid w:val="003D0CFD"/>
    <w:rsid w:val="003D0E19"/>
    <w:rsid w:val="003D2B57"/>
    <w:rsid w:val="003D4B06"/>
    <w:rsid w:val="003D4E5B"/>
    <w:rsid w:val="003D5F58"/>
    <w:rsid w:val="003D7295"/>
    <w:rsid w:val="003E2CD5"/>
    <w:rsid w:val="003F0377"/>
    <w:rsid w:val="004130A0"/>
    <w:rsid w:val="0041478E"/>
    <w:rsid w:val="00425FE4"/>
    <w:rsid w:val="00432499"/>
    <w:rsid w:val="00435490"/>
    <w:rsid w:val="004423FC"/>
    <w:rsid w:val="00443C5B"/>
    <w:rsid w:val="00453983"/>
    <w:rsid w:val="00463221"/>
    <w:rsid w:val="00465385"/>
    <w:rsid w:val="00475776"/>
    <w:rsid w:val="00477110"/>
    <w:rsid w:val="004B6E0E"/>
    <w:rsid w:val="004C00BD"/>
    <w:rsid w:val="004C3B32"/>
    <w:rsid w:val="004C44B3"/>
    <w:rsid w:val="004D2495"/>
    <w:rsid w:val="004E54C4"/>
    <w:rsid w:val="004F202B"/>
    <w:rsid w:val="004F5F6B"/>
    <w:rsid w:val="00501309"/>
    <w:rsid w:val="0051628F"/>
    <w:rsid w:val="00517B6B"/>
    <w:rsid w:val="00526E64"/>
    <w:rsid w:val="0053465A"/>
    <w:rsid w:val="0053595E"/>
    <w:rsid w:val="005428C1"/>
    <w:rsid w:val="00546CFF"/>
    <w:rsid w:val="00552E18"/>
    <w:rsid w:val="005570CB"/>
    <w:rsid w:val="005650C6"/>
    <w:rsid w:val="005668A1"/>
    <w:rsid w:val="00576FB3"/>
    <w:rsid w:val="00592104"/>
    <w:rsid w:val="00593E3D"/>
    <w:rsid w:val="005A787C"/>
    <w:rsid w:val="005B2C1E"/>
    <w:rsid w:val="005C7910"/>
    <w:rsid w:val="005D17C3"/>
    <w:rsid w:val="005D408F"/>
    <w:rsid w:val="005D5012"/>
    <w:rsid w:val="005D5031"/>
    <w:rsid w:val="005D5B01"/>
    <w:rsid w:val="005D7EB4"/>
    <w:rsid w:val="005E21C8"/>
    <w:rsid w:val="005E583D"/>
    <w:rsid w:val="005E5860"/>
    <w:rsid w:val="00617091"/>
    <w:rsid w:val="00630940"/>
    <w:rsid w:val="00635451"/>
    <w:rsid w:val="00642BC0"/>
    <w:rsid w:val="00644548"/>
    <w:rsid w:val="00651EC3"/>
    <w:rsid w:val="0065382F"/>
    <w:rsid w:val="00656447"/>
    <w:rsid w:val="00656728"/>
    <w:rsid w:val="00657954"/>
    <w:rsid w:val="00671AAF"/>
    <w:rsid w:val="00683BDD"/>
    <w:rsid w:val="00692744"/>
    <w:rsid w:val="00693740"/>
    <w:rsid w:val="006A2F0F"/>
    <w:rsid w:val="006D6334"/>
    <w:rsid w:val="006F0094"/>
    <w:rsid w:val="006F0116"/>
    <w:rsid w:val="006F5EC8"/>
    <w:rsid w:val="007022D0"/>
    <w:rsid w:val="00706542"/>
    <w:rsid w:val="007112BB"/>
    <w:rsid w:val="00715ED8"/>
    <w:rsid w:val="00716ED0"/>
    <w:rsid w:val="00730D84"/>
    <w:rsid w:val="00734C25"/>
    <w:rsid w:val="007368F7"/>
    <w:rsid w:val="00736AA9"/>
    <w:rsid w:val="00747094"/>
    <w:rsid w:val="0075026E"/>
    <w:rsid w:val="00756843"/>
    <w:rsid w:val="00766CE2"/>
    <w:rsid w:val="0077295E"/>
    <w:rsid w:val="00780CCE"/>
    <w:rsid w:val="007906F6"/>
    <w:rsid w:val="007A7DCB"/>
    <w:rsid w:val="007B3F9C"/>
    <w:rsid w:val="007B7C5E"/>
    <w:rsid w:val="007D6DDA"/>
    <w:rsid w:val="007D7BBD"/>
    <w:rsid w:val="007E4233"/>
    <w:rsid w:val="007E52DF"/>
    <w:rsid w:val="007F0D38"/>
    <w:rsid w:val="007F1652"/>
    <w:rsid w:val="007F17DC"/>
    <w:rsid w:val="007F438E"/>
    <w:rsid w:val="007F57EB"/>
    <w:rsid w:val="008035DD"/>
    <w:rsid w:val="008118B2"/>
    <w:rsid w:val="00823FA5"/>
    <w:rsid w:val="00824D97"/>
    <w:rsid w:val="00826649"/>
    <w:rsid w:val="008342E5"/>
    <w:rsid w:val="00852262"/>
    <w:rsid w:val="00855C6B"/>
    <w:rsid w:val="00856019"/>
    <w:rsid w:val="00856924"/>
    <w:rsid w:val="0086029E"/>
    <w:rsid w:val="00870909"/>
    <w:rsid w:val="008710D5"/>
    <w:rsid w:val="00873345"/>
    <w:rsid w:val="00880C1F"/>
    <w:rsid w:val="00883E08"/>
    <w:rsid w:val="0088570E"/>
    <w:rsid w:val="00885E8C"/>
    <w:rsid w:val="008877BB"/>
    <w:rsid w:val="00893880"/>
    <w:rsid w:val="00896960"/>
    <w:rsid w:val="008B3E1A"/>
    <w:rsid w:val="008B5CCD"/>
    <w:rsid w:val="008C0586"/>
    <w:rsid w:val="008C38AE"/>
    <w:rsid w:val="008C49D9"/>
    <w:rsid w:val="008C7705"/>
    <w:rsid w:val="008D15A4"/>
    <w:rsid w:val="008D2507"/>
    <w:rsid w:val="008E4D0E"/>
    <w:rsid w:val="008E7FE3"/>
    <w:rsid w:val="008F68E1"/>
    <w:rsid w:val="00903BA2"/>
    <w:rsid w:val="00910D25"/>
    <w:rsid w:val="00915E58"/>
    <w:rsid w:val="00921B20"/>
    <w:rsid w:val="00925C41"/>
    <w:rsid w:val="009279CE"/>
    <w:rsid w:val="00936028"/>
    <w:rsid w:val="009604AB"/>
    <w:rsid w:val="0096173C"/>
    <w:rsid w:val="00974493"/>
    <w:rsid w:val="0098068E"/>
    <w:rsid w:val="00980FD5"/>
    <w:rsid w:val="009934E8"/>
    <w:rsid w:val="009979CC"/>
    <w:rsid w:val="009A115C"/>
    <w:rsid w:val="009A2850"/>
    <w:rsid w:val="009A29DA"/>
    <w:rsid w:val="009B0D5D"/>
    <w:rsid w:val="009D0810"/>
    <w:rsid w:val="009D0B7A"/>
    <w:rsid w:val="009D3708"/>
    <w:rsid w:val="009D428C"/>
    <w:rsid w:val="009D46AD"/>
    <w:rsid w:val="009E60EE"/>
    <w:rsid w:val="00A01A74"/>
    <w:rsid w:val="00A067D0"/>
    <w:rsid w:val="00A1509C"/>
    <w:rsid w:val="00A2156E"/>
    <w:rsid w:val="00A244F9"/>
    <w:rsid w:val="00A30847"/>
    <w:rsid w:val="00A41D18"/>
    <w:rsid w:val="00A44855"/>
    <w:rsid w:val="00A54F24"/>
    <w:rsid w:val="00A57313"/>
    <w:rsid w:val="00A72877"/>
    <w:rsid w:val="00A740BF"/>
    <w:rsid w:val="00A849E8"/>
    <w:rsid w:val="00A87253"/>
    <w:rsid w:val="00A91C43"/>
    <w:rsid w:val="00A93A07"/>
    <w:rsid w:val="00A94E20"/>
    <w:rsid w:val="00A9764B"/>
    <w:rsid w:val="00AE1286"/>
    <w:rsid w:val="00AE6272"/>
    <w:rsid w:val="00AF12DB"/>
    <w:rsid w:val="00AF4C98"/>
    <w:rsid w:val="00AF7246"/>
    <w:rsid w:val="00B050C1"/>
    <w:rsid w:val="00B269FB"/>
    <w:rsid w:val="00B3213C"/>
    <w:rsid w:val="00B34EF7"/>
    <w:rsid w:val="00B35BEF"/>
    <w:rsid w:val="00B51AC0"/>
    <w:rsid w:val="00B5338F"/>
    <w:rsid w:val="00B539AF"/>
    <w:rsid w:val="00B57334"/>
    <w:rsid w:val="00B63085"/>
    <w:rsid w:val="00B7219F"/>
    <w:rsid w:val="00B73A43"/>
    <w:rsid w:val="00B75755"/>
    <w:rsid w:val="00B77CF0"/>
    <w:rsid w:val="00B808D1"/>
    <w:rsid w:val="00BA0557"/>
    <w:rsid w:val="00BA1A29"/>
    <w:rsid w:val="00BA2687"/>
    <w:rsid w:val="00BB52D8"/>
    <w:rsid w:val="00BC0368"/>
    <w:rsid w:val="00BC1B03"/>
    <w:rsid w:val="00BC1E2C"/>
    <w:rsid w:val="00BC21D0"/>
    <w:rsid w:val="00BD09D2"/>
    <w:rsid w:val="00BD24BD"/>
    <w:rsid w:val="00BD49F8"/>
    <w:rsid w:val="00BE6025"/>
    <w:rsid w:val="00BE68A2"/>
    <w:rsid w:val="00BF2424"/>
    <w:rsid w:val="00BF32AB"/>
    <w:rsid w:val="00BF5A75"/>
    <w:rsid w:val="00BF6EAE"/>
    <w:rsid w:val="00C03F2D"/>
    <w:rsid w:val="00C047AA"/>
    <w:rsid w:val="00C05E05"/>
    <w:rsid w:val="00C06C2D"/>
    <w:rsid w:val="00C076E8"/>
    <w:rsid w:val="00C1150C"/>
    <w:rsid w:val="00C12449"/>
    <w:rsid w:val="00C160E4"/>
    <w:rsid w:val="00C21268"/>
    <w:rsid w:val="00C260D1"/>
    <w:rsid w:val="00C7278B"/>
    <w:rsid w:val="00C72970"/>
    <w:rsid w:val="00C77E08"/>
    <w:rsid w:val="00C940DE"/>
    <w:rsid w:val="00C97910"/>
    <w:rsid w:val="00CA39FE"/>
    <w:rsid w:val="00CB107A"/>
    <w:rsid w:val="00CC0927"/>
    <w:rsid w:val="00CC24F8"/>
    <w:rsid w:val="00CD56B8"/>
    <w:rsid w:val="00CD69D2"/>
    <w:rsid w:val="00CF5D18"/>
    <w:rsid w:val="00CF7B05"/>
    <w:rsid w:val="00CF7CD3"/>
    <w:rsid w:val="00D0411B"/>
    <w:rsid w:val="00D11542"/>
    <w:rsid w:val="00D134B1"/>
    <w:rsid w:val="00D2313C"/>
    <w:rsid w:val="00D25751"/>
    <w:rsid w:val="00D314A8"/>
    <w:rsid w:val="00D362CA"/>
    <w:rsid w:val="00D40FD2"/>
    <w:rsid w:val="00D441CC"/>
    <w:rsid w:val="00D52D0C"/>
    <w:rsid w:val="00D563FB"/>
    <w:rsid w:val="00D564B9"/>
    <w:rsid w:val="00D570C9"/>
    <w:rsid w:val="00D61A30"/>
    <w:rsid w:val="00D7513E"/>
    <w:rsid w:val="00D76FC1"/>
    <w:rsid w:val="00D77EC3"/>
    <w:rsid w:val="00D82014"/>
    <w:rsid w:val="00D827F1"/>
    <w:rsid w:val="00D84460"/>
    <w:rsid w:val="00D864A3"/>
    <w:rsid w:val="00D902CF"/>
    <w:rsid w:val="00D9626F"/>
    <w:rsid w:val="00DA5153"/>
    <w:rsid w:val="00DA6DE9"/>
    <w:rsid w:val="00DB4682"/>
    <w:rsid w:val="00DD259C"/>
    <w:rsid w:val="00DD3A17"/>
    <w:rsid w:val="00DD5772"/>
    <w:rsid w:val="00DD740B"/>
    <w:rsid w:val="00DD743F"/>
    <w:rsid w:val="00DE0778"/>
    <w:rsid w:val="00DE126A"/>
    <w:rsid w:val="00DF37DD"/>
    <w:rsid w:val="00E15030"/>
    <w:rsid w:val="00E21106"/>
    <w:rsid w:val="00E2481F"/>
    <w:rsid w:val="00E27659"/>
    <w:rsid w:val="00E3686C"/>
    <w:rsid w:val="00E421BE"/>
    <w:rsid w:val="00E4358A"/>
    <w:rsid w:val="00E43714"/>
    <w:rsid w:val="00E47646"/>
    <w:rsid w:val="00E47A13"/>
    <w:rsid w:val="00E55B93"/>
    <w:rsid w:val="00E67FDA"/>
    <w:rsid w:val="00E77827"/>
    <w:rsid w:val="00EA311C"/>
    <w:rsid w:val="00EB300B"/>
    <w:rsid w:val="00EC7234"/>
    <w:rsid w:val="00EC73D8"/>
    <w:rsid w:val="00ED7845"/>
    <w:rsid w:val="00EE15AE"/>
    <w:rsid w:val="00EE77D8"/>
    <w:rsid w:val="00EF310D"/>
    <w:rsid w:val="00F04732"/>
    <w:rsid w:val="00F04B3A"/>
    <w:rsid w:val="00F12427"/>
    <w:rsid w:val="00F1480E"/>
    <w:rsid w:val="00F15A24"/>
    <w:rsid w:val="00F16C43"/>
    <w:rsid w:val="00F20CFB"/>
    <w:rsid w:val="00F35D8E"/>
    <w:rsid w:val="00F41472"/>
    <w:rsid w:val="00F603F2"/>
    <w:rsid w:val="00F70CDC"/>
    <w:rsid w:val="00F80407"/>
    <w:rsid w:val="00F81467"/>
    <w:rsid w:val="00F8267B"/>
    <w:rsid w:val="00F8613F"/>
    <w:rsid w:val="00F95662"/>
    <w:rsid w:val="00FA6A48"/>
    <w:rsid w:val="00FC7384"/>
    <w:rsid w:val="00FD0101"/>
    <w:rsid w:val="00FD334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37"/>
    <w:pPr>
      <w:spacing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00337"/>
    <w:pPr>
      <w:ind w:left="720"/>
      <w:contextualSpacing/>
    </w:pPr>
  </w:style>
  <w:style w:type="paragraph" w:customStyle="1" w:styleId="Default">
    <w:name w:val="Default"/>
    <w:rsid w:val="000003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000337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000337"/>
    <w:rPr>
      <w:rFonts w:ascii="Calibri" w:eastAsia="Calibri" w:hAnsi="Calibri" w:cs="Times New Roman"/>
      <w:lang w:eastAsia="ar-SA"/>
    </w:rPr>
  </w:style>
  <w:style w:type="character" w:customStyle="1" w:styleId="1">
    <w:name w:val="Заголовок №1_"/>
    <w:basedOn w:val="a0"/>
    <w:link w:val="10"/>
    <w:rsid w:val="003D0E1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D0E19"/>
    <w:pPr>
      <w:shd w:val="clear" w:color="auto" w:fill="FFFFFF"/>
      <w:spacing w:before="420" w:line="480" w:lineRule="exact"/>
      <w:ind w:firstLine="0"/>
      <w:outlineLvl w:val="0"/>
    </w:pPr>
    <w:rPr>
      <w:rFonts w:asciiTheme="minorHAnsi" w:eastAsia="Times New Roman" w:hAnsiTheme="minorHAnsi" w:cs="Times New Roman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F1480E"/>
    <w:pPr>
      <w:widowControl w:val="0"/>
      <w:autoSpaceDE w:val="0"/>
      <w:autoSpaceDN w:val="0"/>
      <w:spacing w:line="240" w:lineRule="auto"/>
      <w:ind w:firstLine="0"/>
    </w:pPr>
    <w:rPr>
      <w:rFonts w:ascii="Book Antiqua" w:eastAsia="Book Antiqua" w:hAnsi="Book Antiqua" w:cs="Book Antiqua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F1480E"/>
    <w:rPr>
      <w:rFonts w:ascii="Book Antiqua" w:eastAsia="Book Antiqua" w:hAnsi="Book Antiqua" w:cs="Book Antiqua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8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88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A68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888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DE077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077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37"/>
    <w:pPr>
      <w:spacing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00337"/>
    <w:pPr>
      <w:ind w:left="720"/>
      <w:contextualSpacing/>
    </w:pPr>
  </w:style>
  <w:style w:type="paragraph" w:customStyle="1" w:styleId="Default">
    <w:name w:val="Default"/>
    <w:rsid w:val="000003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000337"/>
    <w:pPr>
      <w:suppressAutoHyphens/>
      <w:spacing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000337"/>
    <w:rPr>
      <w:rFonts w:ascii="Calibri" w:eastAsia="Calibri" w:hAnsi="Calibri" w:cs="Times New Roman"/>
      <w:lang w:eastAsia="ar-SA"/>
    </w:rPr>
  </w:style>
  <w:style w:type="character" w:customStyle="1" w:styleId="1">
    <w:name w:val="Заголовок №1_"/>
    <w:basedOn w:val="a0"/>
    <w:link w:val="10"/>
    <w:rsid w:val="003D0E1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D0E19"/>
    <w:pPr>
      <w:shd w:val="clear" w:color="auto" w:fill="FFFFFF"/>
      <w:spacing w:before="420" w:line="480" w:lineRule="exact"/>
      <w:ind w:firstLine="0"/>
      <w:outlineLvl w:val="0"/>
    </w:pPr>
    <w:rPr>
      <w:rFonts w:asciiTheme="minorHAnsi" w:eastAsia="Times New Roman" w:hAnsiTheme="minorHAnsi" w:cs="Times New Roman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F1480E"/>
    <w:pPr>
      <w:widowControl w:val="0"/>
      <w:autoSpaceDE w:val="0"/>
      <w:autoSpaceDN w:val="0"/>
      <w:spacing w:line="240" w:lineRule="auto"/>
      <w:ind w:firstLine="0"/>
    </w:pPr>
    <w:rPr>
      <w:rFonts w:ascii="Book Antiqua" w:eastAsia="Book Antiqua" w:hAnsi="Book Antiqua" w:cs="Book Antiqua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F1480E"/>
    <w:rPr>
      <w:rFonts w:ascii="Book Antiqua" w:eastAsia="Book Antiqua" w:hAnsi="Book Antiqua" w:cs="Book Antiqua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8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888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A68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888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DE077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0778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dcterms:created xsi:type="dcterms:W3CDTF">2021-09-11T10:51:00Z</dcterms:created>
  <dcterms:modified xsi:type="dcterms:W3CDTF">2021-09-11T10:51:00Z</dcterms:modified>
</cp:coreProperties>
</file>