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68" w:rsidRPr="006D19E5" w:rsidRDefault="00B16368" w:rsidP="00A56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D19E5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B16368" w:rsidRPr="006D19E5" w:rsidRDefault="00B16368" w:rsidP="00A56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9E5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B16368" w:rsidRDefault="00B16368" w:rsidP="00A56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Рабочая программа (электронная версия)</w:t>
      </w: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Русский язык</w:t>
      </w:r>
    </w:p>
    <w:p w:rsidR="006D19E5" w:rsidRDefault="006D19E5" w:rsidP="006D19E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</w:t>
      </w:r>
      <w:r>
        <w:rPr>
          <w:rStyle w:val="a8"/>
          <w:b w:val="0"/>
          <w:sz w:val="28"/>
          <w:szCs w:val="28"/>
        </w:rPr>
        <w:t xml:space="preserve"> класс</w:t>
      </w:r>
    </w:p>
    <w:bookmarkEnd w:id="0"/>
    <w:p w:rsidR="006D19E5" w:rsidRPr="00A56BC2" w:rsidRDefault="006D19E5" w:rsidP="00A56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19E5" w:rsidRDefault="006D1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6AB3" w:rsidRPr="00A56BC2" w:rsidRDefault="003C6AB3" w:rsidP="00A56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C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  <w:r w:rsidR="00A56BC2" w:rsidRPr="00A56BC2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3C6AB3" w:rsidRPr="00A56BC2" w:rsidRDefault="003C6AB3" w:rsidP="00A56BC2">
      <w:pPr>
        <w:spacing w:after="0" w:line="240" w:lineRule="auto"/>
        <w:rPr>
          <w:rStyle w:val="FontStyle16"/>
          <w:rFonts w:ascii="Times New Roman" w:hAnsi="Times New Roman" w:cs="Times New Roman"/>
          <w:bCs w:val="0"/>
          <w:iCs w:val="0"/>
        </w:rPr>
      </w:pPr>
      <w:r w:rsidRPr="00A56BC2">
        <w:rPr>
          <w:rFonts w:ascii="Times New Roman" w:hAnsi="Times New Roman" w:cs="Times New Roman"/>
          <w:b/>
          <w:i/>
          <w:sz w:val="24"/>
          <w:szCs w:val="24"/>
        </w:rPr>
        <w:t>Предметные УУД</w:t>
      </w:r>
    </w:p>
    <w:p w:rsidR="003C6AB3" w:rsidRPr="00A56BC2" w:rsidRDefault="003C6AB3" w:rsidP="00A56B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6BC2">
        <w:rPr>
          <w:rStyle w:val="FontStyle16"/>
          <w:rFonts w:ascii="Times New Roman" w:hAnsi="Times New Roman" w:cs="Times New Roman"/>
        </w:rPr>
        <w:t>Обучающиеся научатся:</w:t>
      </w:r>
    </w:p>
    <w:p w:rsidR="003C6AB3" w:rsidRPr="00A56BC2" w:rsidRDefault="003C6AB3" w:rsidP="00A56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BC2">
        <w:rPr>
          <w:rFonts w:ascii="Times New Roman" w:hAnsi="Times New Roman" w:cs="Times New Roman"/>
          <w:i/>
          <w:sz w:val="24"/>
          <w:szCs w:val="24"/>
        </w:rPr>
        <w:t>Называть:</w:t>
      </w:r>
    </w:p>
    <w:p w:rsidR="003C6AB3" w:rsidRPr="00A56BC2" w:rsidRDefault="003C6AB3" w:rsidP="00A56BC2">
      <w:pPr>
        <w:pStyle w:val="a4"/>
        <w:numPr>
          <w:ilvl w:val="0"/>
          <w:numId w:val="4"/>
        </w:numPr>
      </w:pPr>
      <w:r w:rsidRPr="00A56BC2">
        <w:t>изученные части речи: имя существительное, имя прилагательное, глагол, предлог; их лексические и грамматические признаки;</w:t>
      </w:r>
    </w:p>
    <w:p w:rsidR="003C6AB3" w:rsidRPr="00A56BC2" w:rsidRDefault="003C6AB3" w:rsidP="00A56BC2">
      <w:pPr>
        <w:pStyle w:val="a4"/>
        <w:numPr>
          <w:ilvl w:val="0"/>
          <w:numId w:val="4"/>
        </w:numPr>
      </w:pPr>
      <w:r w:rsidRPr="00A56BC2">
        <w:t>однокоренные слова, корень слова.</w:t>
      </w:r>
    </w:p>
    <w:p w:rsidR="003C6AB3" w:rsidRPr="00A56BC2" w:rsidRDefault="003C6AB3" w:rsidP="00A56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BC2">
        <w:rPr>
          <w:rFonts w:ascii="Times New Roman" w:hAnsi="Times New Roman" w:cs="Times New Roman"/>
          <w:i/>
          <w:sz w:val="24"/>
          <w:szCs w:val="24"/>
        </w:rPr>
        <w:t>Различать и сравнивать:</w:t>
      </w:r>
    </w:p>
    <w:p w:rsidR="003C6AB3" w:rsidRPr="00A56BC2" w:rsidRDefault="003C6AB3" w:rsidP="00A56BC2">
      <w:pPr>
        <w:pStyle w:val="a4"/>
        <w:numPr>
          <w:ilvl w:val="0"/>
          <w:numId w:val="5"/>
        </w:numPr>
      </w:pPr>
      <w:r w:rsidRPr="00A56BC2">
        <w:t>словосочетание и предложение; главные члены предложения;</w:t>
      </w:r>
    </w:p>
    <w:p w:rsidR="003C6AB3" w:rsidRPr="00A56BC2" w:rsidRDefault="003C6AB3" w:rsidP="00A56BC2">
      <w:pPr>
        <w:pStyle w:val="a4"/>
        <w:numPr>
          <w:ilvl w:val="0"/>
          <w:numId w:val="5"/>
        </w:numPr>
      </w:pPr>
      <w:r w:rsidRPr="00A56BC2">
        <w:t>части речи: имя существительное, имя прилагательное, глагол;</w:t>
      </w:r>
    </w:p>
    <w:p w:rsidR="003C6AB3" w:rsidRPr="00A56BC2" w:rsidRDefault="003C6AB3" w:rsidP="00A56BC2">
      <w:pPr>
        <w:pStyle w:val="a4"/>
        <w:numPr>
          <w:ilvl w:val="0"/>
          <w:numId w:val="5"/>
        </w:numPr>
      </w:pPr>
      <w:r w:rsidRPr="00A56BC2">
        <w:t>однокоренные слова и разные формы одного и того слова;</w:t>
      </w:r>
    </w:p>
    <w:p w:rsidR="003C6AB3" w:rsidRPr="00A56BC2" w:rsidRDefault="003C6AB3" w:rsidP="00A56BC2">
      <w:pPr>
        <w:pStyle w:val="a4"/>
        <w:numPr>
          <w:ilvl w:val="0"/>
          <w:numId w:val="5"/>
        </w:numPr>
      </w:pPr>
      <w:r w:rsidRPr="00A56BC2">
        <w:t>звуки и буквы; признаки гласных и согласных звуков, звонких и глухих согласных, парных и непарных, твёрдых и мягких согласных.</w:t>
      </w:r>
    </w:p>
    <w:p w:rsidR="003C6AB3" w:rsidRPr="00A56BC2" w:rsidRDefault="003C6AB3" w:rsidP="00A56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BC2">
        <w:rPr>
          <w:rFonts w:ascii="Times New Roman" w:hAnsi="Times New Roman" w:cs="Times New Roman"/>
          <w:i/>
          <w:sz w:val="24"/>
          <w:szCs w:val="24"/>
        </w:rPr>
        <w:t>Решать практические учебные задачи: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выделять предложения из сплошного текста;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составлять предложения из слов и словосочетаний;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письменно отвечать на вопросы;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находить главные члены предложения;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ставить необходимые знаки препинания в конце предложения;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по двум признакам определять части речи;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определять число изученных  частей речи;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раздельно писать предлоги со словами;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подбирать однокоренные слова, выделять в них корень;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проверять безударные гласные и парные согласные в корне;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писать слова с непроверяемыми написаниями;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писать заглавную букву в именах, фамилиях людей, названиях городов, деревень, кличках животных;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 xml:space="preserve">писать слова с двойными согласными, с разделительным "Ь"; 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 xml:space="preserve">каллиграфически правильно списывать текст;                                                                                                                             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 xml:space="preserve">писать под диктовку тексты (35-45 слов) с изученными орфограммами и </w:t>
      </w:r>
      <w:proofErr w:type="spellStart"/>
      <w:r w:rsidRPr="00A56BC2">
        <w:t>пунктограммами</w:t>
      </w:r>
      <w:proofErr w:type="spellEnd"/>
      <w:r w:rsidRPr="00A56BC2">
        <w:rPr>
          <w:rStyle w:val="FontStyle18"/>
          <w:sz w:val="24"/>
          <w:szCs w:val="24"/>
        </w:rPr>
        <w:t>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производить фонетический разбор: делить слова на слоги, определять ударный слог, последовательность звуков и букв;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определять тему текста и озаглавливать его с опорой на тему;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делить сплошной текст на предложения;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устанавливать связь по смыслу между частями текста (восстанавливать деформированный повествовательный текст из трех частей);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писать (по вопросам) изложение текста (30–45 слов);</w:t>
      </w:r>
    </w:p>
    <w:p w:rsidR="003C6AB3" w:rsidRPr="00A56BC2" w:rsidRDefault="003C6AB3" w:rsidP="00A56BC2">
      <w:pPr>
        <w:pStyle w:val="a4"/>
        <w:numPr>
          <w:ilvl w:val="0"/>
          <w:numId w:val="6"/>
        </w:numPr>
      </w:pPr>
      <w:r w:rsidRPr="00A56BC2">
        <w:t>составлять и записывать текст из трех-пяти предложений на заданную тему или по наблюдениям, по ситуации;</w:t>
      </w:r>
    </w:p>
    <w:p w:rsidR="00CA3BDC" w:rsidRPr="00A56BC2" w:rsidRDefault="003C6AB3" w:rsidP="00A56BC2">
      <w:pPr>
        <w:pStyle w:val="a4"/>
        <w:numPr>
          <w:ilvl w:val="0"/>
          <w:numId w:val="6"/>
        </w:numPr>
      </w:pPr>
      <w:r w:rsidRPr="00A56BC2">
        <w:t>употреблять при записи текста красную строку.</w:t>
      </w:r>
    </w:p>
    <w:p w:rsidR="007345CB" w:rsidRPr="00A56BC2" w:rsidRDefault="007345CB" w:rsidP="00A56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C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7345CB" w:rsidRPr="00A56BC2" w:rsidRDefault="007345CB" w:rsidP="00A56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В учебном плане школы на изучение русского языка во 2 классе отводится 170 часов (5 часов в неделю, 34 недели).</w:t>
      </w:r>
    </w:p>
    <w:p w:rsidR="007345CB" w:rsidRPr="00A56BC2" w:rsidRDefault="007345CB" w:rsidP="00A56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56BC2">
        <w:rPr>
          <w:rFonts w:ascii="Times New Roman" w:hAnsi="Times New Roman" w:cs="Times New Roman"/>
          <w:b/>
          <w:sz w:val="24"/>
          <w:szCs w:val="24"/>
        </w:rPr>
        <w:t>формой</w:t>
      </w:r>
      <w:r w:rsidRPr="00A56BC2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является урок. Программой по учебному курсу предусмотрены контрольные диктанты. Текущий контроль осуществляется в виде фронтального и индивидуального опроса, а также контрольных работ, проводимых в конце каждой темы. </w:t>
      </w:r>
    </w:p>
    <w:p w:rsidR="007345CB" w:rsidRPr="00A56BC2" w:rsidRDefault="007345CB" w:rsidP="00A5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6BC2"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Используемые формы, способы и средства проверки и оценки результатов обучения: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устные ответы на уроках;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lastRenderedPageBreak/>
        <w:t>устный опрос;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учебные тестовые задания;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словарные работы;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проверочные работы;</w:t>
      </w:r>
    </w:p>
    <w:p w:rsidR="007345CB" w:rsidRPr="00A56BC2" w:rsidRDefault="007345CB" w:rsidP="00A56BC2">
      <w:pPr>
        <w:numPr>
          <w:ilvl w:val="0"/>
          <w:numId w:val="3"/>
        </w:numPr>
        <w:tabs>
          <w:tab w:val="num" w:pos="6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BC2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7345CB" w:rsidRPr="00A56BC2" w:rsidRDefault="007345CB" w:rsidP="00A56B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C2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961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804"/>
      </w:tblGrid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Тема</w:t>
            </w:r>
          </w:p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содержание 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Повторение (5 ч)</w:t>
            </w:r>
          </w:p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Слово, предложение, текст – единицы речи. Звуки и буквы. Слово и слог; перенос слов.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Речь (4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Звуки и буквы (9ч)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Звуки и буквы. Роль звуков в различении смысла слов. Звуки гласные и согласные (их признаки). Гласные звуки и буквы. Двойная роль букв “Е”, “Ё”, “Ю”, “Я”. Слова с буквой “Э”. Согласный звук [Й] и гласный звук [И].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Шипящие согласные звуки (12 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 [Ж], [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], [Ч], [Щ]. Буквы “И”, “А”, “У” в сочетаниях ЖИ-ШИ,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, ЧУ-ЩУ. Сочетания ЧК, ЧН, ЧТ.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Алфавит(2 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Алфавит. Роль алфавита. Сопоставление произношения звука и названия буквы.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Слово и слог. Перенос слов. (6ч)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Алфавит. Роль алфавита. Сопоставление произношения звука и названия буквы.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Предложение и текст (12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Предложение – единица языка и речи. Роль предложения в общении. Главные члены предложения – подлежащее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предложении. Тема текста. Сопоставление текста и набора отдельных предложений, не объединенных общей темой. Связь по смыслу предложений в тексте. Заголовок. Опорные слова в тексте. Текст – повествование, описание, рассуждение (ознакомление). Части повествовательного текста: начало, основная часть, концовка (ознакомление). Красная строка в тексте.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Мягкие и твердые согласные звуки (8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Мягкие и твердые согласные звуки. Обозначение твердости согласных звуков буквами “А”, “О”, “У”, “Ы”, “Э”. Обозначение мягкости согласных звуков буквами “Е”, “Ё”, “И”, “Ю”, “Я”. Мягкий знак для обозначения мягкости согласных в конце и середине слова.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(5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звонких и глухих согласных. Парные звонкие и глухие согласные. Обозначение их буквами. Буква, которую перед записью нужно проверять (общее понятие об орфограмме). Проверка согласных на конце слова.</w:t>
            </w:r>
          </w:p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Ударение. Обозначение гласных звуков (10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Ударение. Роль ударения в различении смысла слов. Ударные и безударные гласные. Умение правильно выделять в слове ударный слог.</w:t>
            </w:r>
          </w:p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в ударных и безударных слогах. Проверка путем изменения формы слова.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Разделительный “Ь” (8ч)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Разделительный “Ь”. Сопоставление “Ь” – показателя мягкости согласных и разделительного “Ь”.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Двойные согласные (3ч)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Двойные согласные в словах. Перенос слов с двойными согласными.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Слово и предложение. Имя существительное (14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как названия предметов, признаков предметов, действий предметов (сопоставление). Имя существительное (ознакомление). Общее значение. Вопросы. Роль имен существительных в речи. Заглавная буква в собственных именах существительных. Изменение имен существительных по числам. Имена существительные, близкие и противоположные по смыслу.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Глагол (9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(ознакомление). Общее значение. Вопросы. Изменение глаголов по числам. Роль глаголов в речи. Наблюдения за употреблением глаголов в различных временных формах. Глаголы, близкие и противоположные по смыслу.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(8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(ознакомление). Общее значение. Вопросы.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глагола, имени существительного и прилагательного (практически, в процессе составления предложений).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Предлоги (7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Предлоги. Раздельное написание со словами наиболее распространенных предлогов.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Родственные (однокоренные слова) (9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написанием корней в однокоренных словах.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Безударные гласные в корне. Парные согласные в корне (11ч)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гласных в корне. Проверка безударных гласных путем изменения формы слова или подбора однокоренных слов. Правописание непроверяемых гласных в однокоренных словах. Способы проверки парных глухих и звонких согласных. Проверка парных глухих и звонких согласных путем изменения формы слова или подбора однокоренных слов.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Предложение (5 ч)</w:t>
            </w:r>
          </w:p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45CB" w:rsidRPr="00A56BC2" w:rsidRDefault="007345CB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Предложение – единица языка и речи. Роль предложения в общении. Главные члены предложения – подлежащее и сказуемое. Распространенные и нераспространенные предложения. Связь слов в предложении (по вопросам).</w:t>
            </w:r>
          </w:p>
        </w:tc>
      </w:tr>
      <w:tr w:rsidR="007345CB" w:rsidRPr="00A56BC2" w:rsidTr="000500EB">
        <w:trPr>
          <w:trHeight w:val="661"/>
        </w:trPr>
        <w:tc>
          <w:tcPr>
            <w:tcW w:w="2810" w:type="dxa"/>
          </w:tcPr>
          <w:p w:rsidR="007345CB" w:rsidRPr="00A56BC2" w:rsidRDefault="007345CB" w:rsidP="00A56BC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Повторение в конце учебного года (28 ч)</w:t>
            </w:r>
          </w:p>
        </w:tc>
        <w:tc>
          <w:tcPr>
            <w:tcW w:w="6804" w:type="dxa"/>
          </w:tcPr>
          <w:p w:rsidR="007345CB" w:rsidRPr="00A56BC2" w:rsidRDefault="007345CB" w:rsidP="00A56B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5EC8" w:rsidRPr="00A56BC2" w:rsidRDefault="00085EC8" w:rsidP="00A56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23D2" w:rsidRPr="00A56BC2" w:rsidRDefault="00EC23D2" w:rsidP="00A56B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68" w:rsidRPr="00A56BC2" w:rsidRDefault="00B16368" w:rsidP="00A56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6BC2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Тематическое планирование</w:t>
      </w:r>
    </w:p>
    <w:p w:rsidR="00B16368" w:rsidRPr="00A56BC2" w:rsidRDefault="00B16368" w:rsidP="00A56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873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366"/>
        <w:gridCol w:w="1134"/>
        <w:gridCol w:w="851"/>
        <w:gridCol w:w="992"/>
        <w:gridCol w:w="851"/>
        <w:gridCol w:w="1134"/>
      </w:tblGrid>
      <w:tr w:rsidR="00B16368" w:rsidRPr="00A56BC2" w:rsidTr="00B16368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№ </w:t>
            </w:r>
            <w:proofErr w:type="gramStart"/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368" w:rsidRPr="00A56BC2" w:rsidTr="00B16368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(списывание)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16368" w:rsidRPr="00A56BC2" w:rsidTr="00B16368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то, что знаем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Речь. </w:t>
            </w:r>
          </w:p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Звуки и буквы</w:t>
            </w: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Гласные и, а, у после шипящих. Сочетания </w:t>
            </w:r>
            <w:proofErr w:type="spellStart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12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Алфавит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и слог. Перенос слов.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12ч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Мягкие и твёрдые согласные звуки и их обозначение на письме </w:t>
            </w:r>
          </w:p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8ч.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Звонкие и глухие согласные звуки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Обозначение гласных звуков </w:t>
            </w:r>
            <w:proofErr w:type="gramStart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ударных и безударных </w:t>
            </w:r>
          </w:p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слогах</w:t>
            </w:r>
            <w:proofErr w:type="gramEnd"/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10ч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Разделительный – мягкий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8ч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Двойные согласные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3ч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и предложение. Имя существительное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14ч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9ч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8ч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7ч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Родственные (однокоренные)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9ч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Безударные гласные в корне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Парные звонкие и глухие согласные в корне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6ч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Предложение.</w:t>
            </w:r>
          </w:p>
          <w:p w:rsidR="00B16368" w:rsidRPr="00A56BC2" w:rsidRDefault="00B16368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члены предложения  (продолжение)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09350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B16368"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368" w:rsidRPr="00A56BC2" w:rsidTr="00B16368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09350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170 </w:t>
            </w:r>
            <w:r w:rsidR="00B16368" w:rsidRPr="00A56BC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6368" w:rsidRPr="00A56BC2" w:rsidRDefault="00B16368" w:rsidP="00A5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6368" w:rsidRPr="00A56BC2" w:rsidRDefault="00B16368" w:rsidP="00A56B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7"/>
        <w:gridCol w:w="20"/>
        <w:gridCol w:w="928"/>
        <w:gridCol w:w="909"/>
        <w:gridCol w:w="6"/>
      </w:tblGrid>
      <w:tr w:rsidR="00C77F49" w:rsidRPr="00A56BC2" w:rsidTr="00C77F49">
        <w:trPr>
          <w:trHeight w:val="4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6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B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C77F49" w:rsidRPr="00A56BC2" w:rsidTr="00C77F49">
        <w:trPr>
          <w:trHeight w:val="4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Повторяем то, что знаем (5 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Текст и предложение в нашей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Предложение и слово – единицы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делении слов на слоги.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9900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(4 ч.)</w:t>
            </w:r>
          </w:p>
        </w:tc>
      </w:tr>
      <w:tr w:rsidR="00C77F49" w:rsidRPr="00A56BC2" w:rsidTr="00C77F4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Речь в жизни человека.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в устной и письменной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79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(9 ч.)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звуков и букв.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Письменные ответы на вопросы к тексту.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буквой э в начале слова.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Речевой этикет. Слова-приветствия.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и буквы.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/й / и буква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–й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с делением сплошного текста на предложения.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Гласные и, а, у после шипящих. Сочетания </w:t>
            </w:r>
            <w:proofErr w:type="spellStart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(12 ч.)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/ж/,/ш/,/ч/,/щ/.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сочетаниями ЖИ, ШИ.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сочетаниями ЖИ, ШИ в ударных и безударных слогах.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сочетаниями ЖИ, ШИ.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Устное сочинение по серии картинок. Списывание текста.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сочетаниями ЧН, ЧК, ЧТ.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сочетаниями ЧН, ЧК, ЧТ.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 «Гласные</w:t>
            </w:r>
            <w:proofErr w:type="gramStart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proofErr w:type="gramEnd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А, У после шипящих. Сочетания ЧН, ЧК»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59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Алфавит (2 ч.)</w:t>
            </w:r>
          </w:p>
        </w:tc>
      </w:tr>
      <w:tr w:rsidR="00C77F49" w:rsidRPr="00A56BC2" w:rsidTr="00C77F49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Алфавит или  азбука.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Алфавит или  азбука.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9900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и слог. Перенос слов. (6ч.)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Слов, которые не переносятся. Перенос слов с буквой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–й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 в середине.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 (12ч)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Знаки препинания в конце предложения.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Общее понятие о главных членах предложения.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предложения: Подлежащее и сказуемое.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предложения: Подлежащее и сказуемое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за 1 четверть.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предложения: Подлежащее и сказуемое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Общее понятие о тексте.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Виды текстов: повествование, описание, рассуждение.</w:t>
            </w:r>
            <w:r w:rsidRPr="00A56B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Структурные части текста-повествования.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 зрительно воспринятого текста.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Мягкие и твёрдые согласные звуки и их обозначение на письме (8ч).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и твёрдости согласных звуков на письме гласными буквами.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конце и в середине слова.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мягкого знака на конце и в середине слова. Перенос слов с мягким знаком.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способах обозначения мягкости согласных на письме и переносе слов с мягким знаком в середине.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Ф.П. Решетникова «Опять двойка»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589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Звонкие и глухие согласные звуки (5ч)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Парные согласные по звонкости-глухости, мягкости-твёрдости.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Способ проверки парных согласных на конце слова.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парными согласными на конце слов.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Обозначение гласных звуков </w:t>
            </w:r>
            <w:proofErr w:type="gramStart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ударных и безударных </w:t>
            </w:r>
          </w:p>
          <w:p w:rsidR="00C77F49" w:rsidRPr="00A56BC2" w:rsidRDefault="00C77F49" w:rsidP="00A56B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9900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слогах</w:t>
            </w:r>
            <w:proofErr w:type="gramEnd"/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гласных в безударных слогах.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гласных в безударных слогах.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и непроверяемых гласных в безударных слогах.</w:t>
            </w: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двусложных словах.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проверяемыми безударными гласными.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Разделительный – мягкий знак (8ч)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разделительном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 показателя мягкости согласного и разделительного –ь-.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 разделительным.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за 2 четверть.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о разделительном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Двойные согласные (3ч)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Слова, в которых пишутся две одинаковые буквы.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Перенос слов с двойными согласными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и предложение. Имя существительное (14ч)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Слов, отвечающие на вопросы кто? что?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И.Э. Грабаря «Февральская лазурь»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именах существительных.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заглавной буквы.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заглавной буквы.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 по вопросам с дополнением текста.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«Имя существительное»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тестовой работе.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(9ч)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Понятие о словах, обозначающих действие предмета.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делает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? что делают?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разных временных формах.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 102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разных временных формах.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ту же тему по плану.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употреблении глаголов в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деформированного текста по картинкам и его </w:t>
            </w: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изученного материала.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9900"/>
                <w:sz w:val="24"/>
                <w:szCs w:val="24"/>
              </w:rPr>
            </w:pPr>
          </w:p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 (8ч)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Понятие о словах, обозначающих признаки предметов.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? какая? какое? какие?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в единственном и множественном числе.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частях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Предлог (7ч) 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Предлог как слово и его роль в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117 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предлогов.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картине. Восстановление деформированного текста.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 опорным словам.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Родственные (однокоренные) слова (9ч) 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Общее понятие о родственных словах.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за 3 четверть.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Закрепление. Единообразное написание корня в однокоренных словах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Безударные гласные в корне (5ч)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проверочных слов и слов, которые нужно проверять.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безударных гласных в корне.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безударных гласных в корне.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Парные звонкие и глухие согласные в корне (6ч)</w:t>
            </w:r>
          </w:p>
        </w:tc>
      </w:tr>
      <w:tr w:rsidR="00C77F49" w:rsidRPr="00A56BC2" w:rsidTr="00C77F49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словам.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Проверка парных звонких и глухих </w:t>
            </w: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в корне.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темам "Безударные гласные в корне",  «Парные согласные в корне».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члены предложения  (продолжение) (5ч)</w:t>
            </w:r>
          </w:p>
        </w:tc>
      </w:tr>
      <w:tr w:rsidR="00C77F49" w:rsidRPr="00A56BC2" w:rsidTr="00C77F49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Связь слов в предложении.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Сочинение по серии картинок и его началу.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6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Упражнения в установлении связи слов в предложении.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(28ч)</w:t>
            </w: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 и тексте как единицах речи.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алфавите.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ударении.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правил переноса слов с мягким знаком и буквой Й в середине слова.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ЖИ-ШИ,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, ЧУ-ЩУ.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звуках, буквах, слоге.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Слова с сочетаниями ЧК, ЧН.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Сочинение по серии картинок и готовому плану.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gridAfter w:val="1"/>
          <w:wAfter w:w="6" w:type="dxa"/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gridAfter w:val="1"/>
          <w:wAfter w:w="6" w:type="dxa"/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имени существительном.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gridAfter w:val="1"/>
          <w:wAfter w:w="6" w:type="dxa"/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имени прилагательном.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gridAfter w:val="1"/>
          <w:wAfter w:w="6" w:type="dxa"/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глаголе.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/р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 и коллективно подобранным опорным словам.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Сочинение по плану на тему, аналогичную изложению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мягким знаком – показателем мягкости и разделительным мягким знаком, с сочетаниями ЖИ, ШИ, ЧА, ЩА, ЧУ, ЩУ, ЧК, ЧН.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парных согласных в </w:t>
            </w:r>
            <w:proofErr w:type="gramStart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9" w:rsidRPr="00A56BC2" w:rsidTr="00C77F49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2">
              <w:rPr>
                <w:rFonts w:ascii="Times New Roman" w:hAnsi="Times New Roman" w:cs="Times New Roman"/>
                <w:sz w:val="24"/>
                <w:szCs w:val="24"/>
              </w:rPr>
              <w:t>Работ над ошибками. Повторение и закрепление.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9" w:rsidRPr="00A56BC2" w:rsidRDefault="00C77F49" w:rsidP="00A5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5D0" w:rsidRPr="00A56BC2" w:rsidRDefault="00F365D0" w:rsidP="00A56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5D0" w:rsidRPr="00A56BC2" w:rsidSect="00BF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AAD"/>
    <w:multiLevelType w:val="hybridMultilevel"/>
    <w:tmpl w:val="9A7E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4907"/>
    <w:multiLevelType w:val="hybridMultilevel"/>
    <w:tmpl w:val="9CE2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C4D4C"/>
    <w:multiLevelType w:val="hybridMultilevel"/>
    <w:tmpl w:val="4862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EB7"/>
    <w:multiLevelType w:val="hybridMultilevel"/>
    <w:tmpl w:val="155C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1176"/>
    <w:multiLevelType w:val="hybridMultilevel"/>
    <w:tmpl w:val="1BC6EB4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374C8"/>
    <w:multiLevelType w:val="hybridMultilevel"/>
    <w:tmpl w:val="BE4A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63BBF"/>
    <w:multiLevelType w:val="hybridMultilevel"/>
    <w:tmpl w:val="A644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E48D5"/>
    <w:multiLevelType w:val="hybridMultilevel"/>
    <w:tmpl w:val="D3B8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9501B"/>
    <w:multiLevelType w:val="hybridMultilevel"/>
    <w:tmpl w:val="9E1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EC8"/>
    <w:rsid w:val="00085EC8"/>
    <w:rsid w:val="00093508"/>
    <w:rsid w:val="000B6275"/>
    <w:rsid w:val="00367FDB"/>
    <w:rsid w:val="003C6AB3"/>
    <w:rsid w:val="00440362"/>
    <w:rsid w:val="004C5EFB"/>
    <w:rsid w:val="004C76DE"/>
    <w:rsid w:val="0054070C"/>
    <w:rsid w:val="0058772F"/>
    <w:rsid w:val="006D19E5"/>
    <w:rsid w:val="007345CB"/>
    <w:rsid w:val="008224A6"/>
    <w:rsid w:val="009A4EB2"/>
    <w:rsid w:val="00A56BC2"/>
    <w:rsid w:val="00B16368"/>
    <w:rsid w:val="00BF1069"/>
    <w:rsid w:val="00C26DD2"/>
    <w:rsid w:val="00C77F49"/>
    <w:rsid w:val="00C8264D"/>
    <w:rsid w:val="00CA3BDC"/>
    <w:rsid w:val="00D20C1A"/>
    <w:rsid w:val="00DC7BDE"/>
    <w:rsid w:val="00EC23D2"/>
    <w:rsid w:val="00F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5EC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0">
    <w:name w:val="Основной текст с отступом 2 Знак"/>
    <w:basedOn w:val="a0"/>
    <w:link w:val="2"/>
    <w:rsid w:val="00085EC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styleId="a3">
    <w:name w:val="Strong"/>
    <w:basedOn w:val="a0"/>
    <w:uiPriority w:val="22"/>
    <w:qFormat/>
    <w:rsid w:val="00085EC8"/>
    <w:rPr>
      <w:b/>
      <w:bCs/>
    </w:rPr>
  </w:style>
  <w:style w:type="paragraph" w:styleId="a4">
    <w:name w:val="List Paragraph"/>
    <w:basedOn w:val="a"/>
    <w:uiPriority w:val="34"/>
    <w:qFormat/>
    <w:rsid w:val="00085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85EC8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rsid w:val="00085EC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uiPriority w:val="20"/>
    <w:qFormat/>
    <w:rsid w:val="00085EC8"/>
    <w:rPr>
      <w:i/>
      <w:iCs/>
    </w:rPr>
  </w:style>
  <w:style w:type="table" w:styleId="a6">
    <w:name w:val="Table Grid"/>
    <w:basedOn w:val="a1"/>
    <w:uiPriority w:val="59"/>
    <w:rsid w:val="00B1636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locked/>
    <w:rsid w:val="006D19E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6D19E5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7"/>
    <w:rsid w:val="006D19E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</dc:creator>
  <cp:keywords/>
  <dc:description/>
  <cp:lastModifiedBy>Домашний</cp:lastModifiedBy>
  <cp:revision>19</cp:revision>
  <dcterms:created xsi:type="dcterms:W3CDTF">2017-08-18T04:45:00Z</dcterms:created>
  <dcterms:modified xsi:type="dcterms:W3CDTF">2018-03-31T09:10:00Z</dcterms:modified>
</cp:coreProperties>
</file>